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96DB42E"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58ED79FD"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5AB8BAFB" w14:textId="77777777" w:rsidTr="00FB7D01">
        <w:trPr>
          <w:trHeight w:val="450"/>
        </w:trPr>
        <w:tc>
          <w:tcPr>
            <w:tcW w:w="10623" w:type="dxa"/>
            <w:gridSpan w:val="3"/>
            <w:vMerge/>
            <w:tcBorders>
              <w:top w:val="nil"/>
              <w:left w:val="nil"/>
              <w:bottom w:val="nil"/>
              <w:right w:val="nil"/>
            </w:tcBorders>
            <w:vAlign w:val="center"/>
          </w:tcPr>
          <w:p w14:paraId="70A6174F"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2ED9204B"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2AD19D66" w14:textId="77777777" w:rsidTr="00FB7D01">
        <w:trPr>
          <w:trHeight w:val="60"/>
        </w:trPr>
        <w:tc>
          <w:tcPr>
            <w:tcW w:w="567" w:type="dxa"/>
            <w:tcBorders>
              <w:top w:val="nil"/>
              <w:left w:val="nil"/>
              <w:bottom w:val="nil"/>
              <w:right w:val="nil"/>
            </w:tcBorders>
            <w:shd w:val="clear" w:color="auto" w:fill="auto"/>
            <w:vAlign w:val="center"/>
          </w:tcPr>
          <w:p w14:paraId="7BEA11F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DBF0D7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57449A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593A40B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29B69A7"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469021A1"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2266F39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CFCF5FA" w14:textId="77777777" w:rsidTr="00FB7D01">
        <w:trPr>
          <w:trHeight w:val="375"/>
        </w:trPr>
        <w:tc>
          <w:tcPr>
            <w:tcW w:w="10623" w:type="dxa"/>
            <w:gridSpan w:val="3"/>
            <w:vMerge/>
            <w:tcBorders>
              <w:top w:val="nil"/>
              <w:left w:val="nil"/>
              <w:bottom w:val="nil"/>
              <w:right w:val="nil"/>
            </w:tcBorders>
            <w:vAlign w:val="center"/>
          </w:tcPr>
          <w:p w14:paraId="7F31134A"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8BE061B"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00B98ED0" w14:textId="77777777" w:rsidTr="00FB7D01">
        <w:trPr>
          <w:trHeight w:val="90"/>
        </w:trPr>
        <w:tc>
          <w:tcPr>
            <w:tcW w:w="567" w:type="dxa"/>
            <w:tcBorders>
              <w:top w:val="nil"/>
              <w:left w:val="nil"/>
              <w:bottom w:val="nil"/>
              <w:right w:val="nil"/>
            </w:tcBorders>
            <w:shd w:val="clear" w:color="auto" w:fill="auto"/>
            <w:vAlign w:val="center"/>
          </w:tcPr>
          <w:p w14:paraId="1F754C3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1F8BB8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6E3E3D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64CBFD1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BB7A98B" w14:textId="77777777" w:rsidTr="00FB7D01">
        <w:trPr>
          <w:trHeight w:val="345"/>
        </w:trPr>
        <w:tc>
          <w:tcPr>
            <w:tcW w:w="567" w:type="dxa"/>
            <w:tcBorders>
              <w:top w:val="nil"/>
              <w:left w:val="nil"/>
              <w:bottom w:val="nil"/>
              <w:right w:val="nil"/>
            </w:tcBorders>
            <w:shd w:val="clear" w:color="auto" w:fill="auto"/>
            <w:vAlign w:val="center"/>
          </w:tcPr>
          <w:p w14:paraId="69A87629"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EC9F05D"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417138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455D42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51F7F14" w14:textId="77777777" w:rsidTr="00FB7D01">
        <w:trPr>
          <w:trHeight w:val="345"/>
        </w:trPr>
        <w:tc>
          <w:tcPr>
            <w:tcW w:w="567" w:type="dxa"/>
            <w:tcBorders>
              <w:top w:val="nil"/>
              <w:left w:val="nil"/>
              <w:bottom w:val="nil"/>
              <w:right w:val="nil"/>
            </w:tcBorders>
            <w:shd w:val="clear" w:color="auto" w:fill="auto"/>
            <w:vAlign w:val="center"/>
          </w:tcPr>
          <w:p w14:paraId="1FEFEBC6"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5234E033"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5189D320"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2F75613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AF1AA6" w14:textId="77777777" w:rsidTr="00FB7D01">
        <w:trPr>
          <w:trHeight w:val="405"/>
        </w:trPr>
        <w:tc>
          <w:tcPr>
            <w:tcW w:w="567" w:type="dxa"/>
            <w:tcBorders>
              <w:top w:val="nil"/>
              <w:left w:val="nil"/>
              <w:bottom w:val="nil"/>
              <w:right w:val="nil"/>
            </w:tcBorders>
            <w:shd w:val="clear" w:color="auto" w:fill="auto"/>
            <w:vAlign w:val="center"/>
          </w:tcPr>
          <w:p w14:paraId="645B0505"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12DC7A18"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F44A610"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77A3884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42A4B7F"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39E4804"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w:t>
              </w:r>
              <w:proofErr w:type="spellStart"/>
              <w:r w:rsidR="00270EC5">
                <w:rPr>
                  <w:rFonts w:ascii="Calibri" w:eastAsia="Times New Roman" w:hAnsi="Calibri" w:cs="Calibri"/>
                  <w:sz w:val="16"/>
                  <w:szCs w:val="16"/>
                  <w:lang w:eastAsia="sk-SK"/>
                </w:rPr>
                <w:t>Surname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1A3DA902"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424EDC">
              <w:rPr>
                <w:rFonts w:ascii="Calibri" w:eastAsia="Times New Roman" w:hAnsi="Calibri" w:cs="Calibri"/>
                <w:color w:val="000000"/>
                <w:sz w:val="16"/>
                <w:szCs w:val="16"/>
                <w:lang w:val="en-US" w:eastAsia="sk-SK"/>
              </w:rPr>
              <w:t>Buzalová</w:t>
            </w:r>
            <w:proofErr w:type="spellEnd"/>
          </w:p>
        </w:tc>
        <w:tc>
          <w:tcPr>
            <w:tcW w:w="160" w:type="dxa"/>
            <w:vAlign w:val="center"/>
          </w:tcPr>
          <w:p w14:paraId="4A89666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89D04A6"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59F04F4"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w:t>
              </w:r>
              <w:proofErr w:type="spellStart"/>
              <w:r w:rsidR="00270EC5">
                <w:rPr>
                  <w:rFonts w:ascii="Calibri" w:eastAsia="Times New Roman" w:hAnsi="Calibri" w:cs="Calibri"/>
                  <w:sz w:val="16"/>
                  <w:szCs w:val="16"/>
                  <w:lang w:eastAsia="sk-SK"/>
                </w:rPr>
                <w:t>Name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08DD8DC" w14:textId="77777777" w:rsidR="00497E8F" w:rsidRDefault="00424ED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Szilvia </w:t>
            </w:r>
          </w:p>
        </w:tc>
        <w:tc>
          <w:tcPr>
            <w:tcW w:w="160" w:type="dxa"/>
            <w:vAlign w:val="center"/>
          </w:tcPr>
          <w:p w14:paraId="4CC5500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94466C0"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AC82CCB"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w:t>
              </w:r>
              <w:proofErr w:type="spellStart"/>
              <w:r w:rsidR="00270EC5">
                <w:rPr>
                  <w:rFonts w:ascii="Calibri" w:eastAsia="Times New Roman" w:hAnsi="Calibri" w:cs="Calibri"/>
                  <w:sz w:val="16"/>
                  <w:szCs w:val="16"/>
                  <w:lang w:eastAsia="sk-SK"/>
                </w:rPr>
                <w:t>Degrees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awarded</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assessed</w:t>
              </w:r>
              <w:proofErr w:type="spellEnd"/>
              <w:r w:rsidR="00270EC5">
                <w:rPr>
                  <w:rFonts w:ascii="Calibri" w:eastAsia="Times New Roman" w:hAnsi="Calibri" w:cs="Calibri"/>
                  <w:sz w:val="16"/>
                  <w:szCs w:val="16"/>
                  <w:lang w:eastAsia="sk-SK"/>
                </w:rPr>
                <w:t xml:space="preserve">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C6B5570" w14:textId="77777777"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eastAsia="sk-SK"/>
              </w:rPr>
              <w:t>PhDr. Mgr. PhD.</w:t>
            </w:r>
          </w:p>
        </w:tc>
        <w:tc>
          <w:tcPr>
            <w:tcW w:w="160" w:type="dxa"/>
            <w:vAlign w:val="center"/>
          </w:tcPr>
          <w:p w14:paraId="3CB9A6E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1A01033"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0269923"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osoby v Registri zamestnancov vysokých škôl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entry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person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Register of </w:t>
              </w:r>
              <w:proofErr w:type="spellStart"/>
              <w:r w:rsidR="00270EC5">
                <w:rPr>
                  <w:rFonts w:ascii="Calibri" w:eastAsia="Times New Roman" w:hAnsi="Calibri" w:cs="Calibri"/>
                  <w:sz w:val="16"/>
                  <w:szCs w:val="16"/>
                  <w:lang w:eastAsia="sk-SK"/>
                </w:rPr>
                <w:t>university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staff</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33CD8ED6" w14:textId="77777777" w:rsidR="00497E8F" w:rsidRDefault="00000000">
            <w:pPr>
              <w:spacing w:after="0" w:line="240" w:lineRule="auto"/>
              <w:rPr>
                <w:rFonts w:ascii="Calibri" w:eastAsia="Times New Roman" w:hAnsi="Calibri" w:cs="Calibri"/>
                <w:color w:val="000000"/>
                <w:sz w:val="16"/>
                <w:szCs w:val="16"/>
                <w:lang w:eastAsia="sk-SK"/>
              </w:rPr>
            </w:pPr>
            <w:hyperlink r:id="rId13" w:history="1">
              <w:r w:rsidR="00424EDC" w:rsidRPr="003B782C">
                <w:rPr>
                  <w:rStyle w:val="Hypertextovprepojenie"/>
                </w:rPr>
                <w:t>https://www.portalvs.sk/regzam/detail/25646</w:t>
              </w:r>
            </w:hyperlink>
          </w:p>
        </w:tc>
        <w:tc>
          <w:tcPr>
            <w:tcW w:w="160" w:type="dxa"/>
            <w:vAlign w:val="center"/>
          </w:tcPr>
          <w:p w14:paraId="6FED6747"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07D9813"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9A1C50"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w:t>
              </w:r>
              <w:proofErr w:type="spellStart"/>
              <w:r w:rsidR="00270EC5">
                <w:rPr>
                  <w:rFonts w:ascii="Calibri" w:eastAsia="Times New Roman" w:hAnsi="Calibri" w:cs="Calibri"/>
                  <w:sz w:val="16"/>
                  <w:szCs w:val="16"/>
                  <w:lang w:eastAsia="sk-SK"/>
                </w:rPr>
                <w:t>Area</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assessment</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573D1436" w14:textId="6655F18A"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424EDC">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proofErr w:type="spellStart"/>
            <w:r w:rsidR="00424EDC">
              <w:rPr>
                <w:rFonts w:ascii="Calibri" w:eastAsia="Times New Roman" w:hAnsi="Calibri" w:cs="Calibri"/>
                <w:color w:val="000000"/>
                <w:sz w:val="16"/>
                <w:szCs w:val="16"/>
                <w:lang w:eastAsia="sk-SK"/>
              </w:rPr>
              <w:t>social</w:t>
            </w:r>
            <w:proofErr w:type="spellEnd"/>
            <w:r w:rsidR="00424EDC">
              <w:rPr>
                <w:rFonts w:ascii="Calibri" w:eastAsia="Times New Roman" w:hAnsi="Calibri" w:cs="Calibri"/>
                <w:color w:val="000000"/>
                <w:sz w:val="16"/>
                <w:szCs w:val="16"/>
                <w:lang w:eastAsia="sk-SK"/>
              </w:rPr>
              <w:t xml:space="preserve"> </w:t>
            </w:r>
            <w:proofErr w:type="spellStart"/>
            <w:r w:rsidR="00424EDC">
              <w:rPr>
                <w:rFonts w:ascii="Calibri" w:eastAsia="Times New Roman" w:hAnsi="Calibri" w:cs="Calibri"/>
                <w:color w:val="000000"/>
                <w:sz w:val="16"/>
                <w:szCs w:val="16"/>
                <w:lang w:eastAsia="sk-SK"/>
              </w:rPr>
              <w:t>work</w:t>
            </w:r>
            <w:proofErr w:type="spellEnd"/>
            <w:r w:rsidRPr="007E1DDE">
              <w:rPr>
                <w:rFonts w:ascii="Calibri" w:eastAsia="Times New Roman" w:hAnsi="Calibri" w:cs="Calibri"/>
                <w:color w:val="000000"/>
                <w:sz w:val="16"/>
                <w:szCs w:val="16"/>
                <w:lang w:eastAsia="sk-SK"/>
              </w:rPr>
              <w:t xml:space="preserve"> I.</w:t>
            </w:r>
            <w:r w:rsidR="00424EDC">
              <w:rPr>
                <w:rFonts w:ascii="Calibri" w:eastAsia="Times New Roman" w:hAnsi="Calibri" w:cs="Calibri"/>
                <w:color w:val="000000"/>
                <w:sz w:val="16"/>
                <w:szCs w:val="16"/>
                <w:lang w:eastAsia="sk-SK"/>
              </w:rPr>
              <w:t xml:space="preserve"> </w:t>
            </w:r>
            <w:proofErr w:type="spellStart"/>
            <w:r w:rsidR="00DE4D7C">
              <w:rPr>
                <w:rFonts w:ascii="Calibri" w:eastAsia="Times New Roman" w:hAnsi="Calibri" w:cs="Calibri"/>
                <w:color w:val="000000"/>
                <w:sz w:val="16"/>
                <w:szCs w:val="16"/>
                <w:lang w:eastAsia="sk-SK"/>
              </w:rPr>
              <w:t>degree</w:t>
            </w:r>
            <w:proofErr w:type="spellEnd"/>
          </w:p>
        </w:tc>
        <w:tc>
          <w:tcPr>
            <w:tcW w:w="160" w:type="dxa"/>
            <w:vAlign w:val="center"/>
          </w:tcPr>
          <w:p w14:paraId="5D3D374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0098606"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3FD41D"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w:t>
              </w:r>
              <w:proofErr w:type="spellStart"/>
              <w:r w:rsidR="00270EC5">
                <w:rPr>
                  <w:rFonts w:ascii="Calibri" w:eastAsia="Times New Roman" w:hAnsi="Calibri" w:cs="Calibri"/>
                  <w:sz w:val="16"/>
                  <w:szCs w:val="16"/>
                  <w:lang w:eastAsia="sk-SK"/>
                </w:rPr>
                <w:t>Category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OCA6). </w:t>
              </w:r>
            </w:hyperlink>
          </w:p>
        </w:tc>
        <w:tc>
          <w:tcPr>
            <w:tcW w:w="5245" w:type="dxa"/>
            <w:tcBorders>
              <w:top w:val="nil"/>
              <w:left w:val="nil"/>
              <w:bottom w:val="single" w:sz="8" w:space="0" w:color="auto"/>
              <w:right w:val="single" w:sz="8" w:space="0" w:color="auto"/>
            </w:tcBorders>
            <w:shd w:val="clear" w:color="auto" w:fill="auto"/>
          </w:tcPr>
          <w:p w14:paraId="54B933C0" w14:textId="77777777" w:rsidR="001E6F65" w:rsidRDefault="001E6F65" w:rsidP="001E6F65">
            <w:pPr>
              <w:spacing w:after="0" w:line="240" w:lineRule="auto"/>
              <w:rPr>
                <w:rFonts w:cstheme="minorHAnsi"/>
                <w:bCs/>
                <w:sz w:val="16"/>
              </w:rPr>
            </w:pPr>
            <w:r>
              <w:rPr>
                <w:rFonts w:ascii="Calibri" w:eastAsia="Times New Roman" w:hAnsi="Calibri" w:cs="Calibri"/>
                <w:i/>
                <w:iCs/>
                <w:color w:val="000000"/>
                <w:sz w:val="16"/>
                <w:szCs w:val="16"/>
                <w:lang w:eastAsia="sk-SK"/>
              </w:rPr>
              <w:t>vedecký</w:t>
            </w:r>
            <w:r>
              <w:rPr>
                <w:sz w:val="16"/>
                <w:szCs w:val="16"/>
              </w:rPr>
              <w:t xml:space="preserve"> výstup / </w:t>
            </w:r>
            <w:proofErr w:type="spellStart"/>
            <w:r>
              <w:rPr>
                <w:sz w:val="16"/>
                <w:szCs w:val="16"/>
              </w:rPr>
              <w:t>scientific</w:t>
            </w:r>
            <w:proofErr w:type="spellEnd"/>
            <w:r>
              <w:rPr>
                <w:sz w:val="16"/>
                <w:szCs w:val="16"/>
              </w:rPr>
              <w:t xml:space="preserve"> </w:t>
            </w:r>
            <w:r>
              <w:rPr>
                <w:rFonts w:cstheme="minorHAnsi"/>
                <w:bCs/>
                <w:sz w:val="16"/>
              </w:rPr>
              <w:t>output</w:t>
            </w:r>
          </w:p>
          <w:p w14:paraId="60033712" w14:textId="77777777" w:rsidR="00497E8F" w:rsidRDefault="00497E8F">
            <w:pPr>
              <w:spacing w:after="0" w:line="240" w:lineRule="auto"/>
              <w:rPr>
                <w:rFonts w:cstheme="minorHAnsi"/>
                <w:bCs/>
                <w:sz w:val="16"/>
              </w:rPr>
            </w:pPr>
          </w:p>
          <w:p w14:paraId="7664A413" w14:textId="77777777" w:rsidR="00497E8F" w:rsidRDefault="00497E8F">
            <w:pPr>
              <w:pStyle w:val="Normlny1"/>
              <w:rPr>
                <w:rFonts w:ascii="Calibri" w:hAnsi="Calibri" w:cs="Calibri"/>
                <w:sz w:val="16"/>
                <w:szCs w:val="16"/>
              </w:rPr>
            </w:pPr>
          </w:p>
          <w:p w14:paraId="0DF75462"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646CE13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3474D26"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8677C1B"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4510EF2D" w14:textId="77777777"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424EDC">
              <w:rPr>
                <w:rFonts w:ascii="Calibri" w:eastAsia="Times New Roman" w:hAnsi="Calibri" w:cs="Calibri"/>
                <w:color w:val="000000"/>
                <w:sz w:val="16"/>
                <w:szCs w:val="16"/>
                <w:lang w:val="en-US" w:eastAsia="sk-SK"/>
              </w:rPr>
              <w:t>2</w:t>
            </w:r>
            <w:r w:rsidR="0002565F">
              <w:rPr>
                <w:rFonts w:ascii="Calibri" w:eastAsia="Times New Roman" w:hAnsi="Calibri" w:cs="Calibri"/>
                <w:color w:val="000000"/>
                <w:sz w:val="16"/>
                <w:szCs w:val="16"/>
                <w:lang w:val="en-US" w:eastAsia="sk-SK"/>
              </w:rPr>
              <w:t>2</w:t>
            </w:r>
          </w:p>
          <w:p w14:paraId="35B4633F"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64502F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6DC357"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1679E0C"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Publication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(CRPA) or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Central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Registry</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4F26F3EC"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02565F" w:rsidRPr="0002565F">
              <w:rPr>
                <w:rFonts w:ascii="Calibri" w:eastAsia="Times New Roman" w:hAnsi="Calibri" w:cs="Calibri"/>
                <w:color w:val="000000"/>
                <w:sz w:val="16"/>
                <w:szCs w:val="16"/>
                <w:lang w:eastAsia="sk-SK"/>
              </w:rPr>
              <w:t>484051</w:t>
            </w:r>
          </w:p>
        </w:tc>
        <w:tc>
          <w:tcPr>
            <w:tcW w:w="160" w:type="dxa"/>
            <w:vAlign w:val="center"/>
          </w:tcPr>
          <w:p w14:paraId="24687C1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C87755"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8EBCEE7"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CREPČ alebo CREUČ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96D35C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8" w:history="1">
              <w:r w:rsidR="0002565F" w:rsidRPr="00C545DE">
                <w:rPr>
                  <w:rStyle w:val="Hypertextovprepojenie"/>
                  <w:rFonts w:ascii="Calibri" w:eastAsia="Times New Roman" w:hAnsi="Calibri" w:cs="Calibri"/>
                  <w:sz w:val="16"/>
                  <w:szCs w:val="16"/>
                  <w:lang w:eastAsia="sk-SK"/>
                </w:rPr>
                <w:t>https://app.crepc.sk/?fn=detailBiblioForm&amp;sid=B611F6F3E965C809E8716403A9</w:t>
              </w:r>
            </w:hyperlink>
          </w:p>
        </w:tc>
        <w:tc>
          <w:tcPr>
            <w:tcW w:w="160" w:type="dxa"/>
            <w:vAlign w:val="center"/>
          </w:tcPr>
          <w:p w14:paraId="6DB5068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1BBA21C"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996CF52"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199C55A8"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70EC5">
                <w:rPr>
                  <w:rFonts w:ascii="Calibri" w:eastAsia="Times New Roman" w:hAnsi="Calibri" w:cs="Calibri"/>
                  <w:sz w:val="16"/>
                  <w:szCs w:val="16"/>
                  <w:lang w:eastAsia="sk-SK"/>
                </w:rPr>
                <w:t>Hyperlink</w:t>
              </w:r>
              <w:proofErr w:type="spellEnd"/>
              <w:r w:rsidR="00270EC5">
                <w:rPr>
                  <w:rFonts w:ascii="Calibri" w:eastAsia="Times New Roman" w:hAnsi="Calibri" w:cs="Calibri"/>
                  <w:sz w:val="16"/>
                  <w:szCs w:val="16"/>
                  <w:lang w:eastAsia="sk-SK"/>
                </w:rPr>
                <w:t xml:space="preserve"> to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record</w:t>
              </w:r>
              <w:proofErr w:type="spellEnd"/>
              <w:r w:rsidR="00270EC5">
                <w:rPr>
                  <w:rFonts w:ascii="Calibri" w:eastAsia="Times New Roman" w:hAnsi="Calibri" w:cs="Calibri"/>
                  <w:sz w:val="16"/>
                  <w:szCs w:val="16"/>
                  <w:lang w:eastAsia="sk-SK"/>
                </w:rPr>
                <w:t xml:space="preserve"> in </w:t>
              </w:r>
              <w:proofErr w:type="spellStart"/>
              <w:r w:rsidR="00270EC5">
                <w:rPr>
                  <w:rFonts w:ascii="Calibri" w:eastAsia="Times New Roman" w:hAnsi="Calibri" w:cs="Calibri"/>
                  <w:sz w:val="16"/>
                  <w:szCs w:val="16"/>
                  <w:lang w:eastAsia="sk-SK"/>
                </w:rPr>
                <w:t>another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publicly</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accessible</w:t>
              </w:r>
              <w:proofErr w:type="spellEnd"/>
              <w:r w:rsidR="00270EC5">
                <w:rPr>
                  <w:rFonts w:ascii="Calibri" w:eastAsia="Times New Roman" w:hAnsi="Calibri" w:cs="Calibri"/>
                  <w:sz w:val="16"/>
                  <w:szCs w:val="16"/>
                  <w:lang w:eastAsia="sk-SK"/>
                </w:rPr>
                <w:t xml:space="preserve"> register, </w:t>
              </w:r>
              <w:proofErr w:type="spellStart"/>
              <w:r w:rsidR="00270EC5">
                <w:rPr>
                  <w:rFonts w:ascii="Calibri" w:eastAsia="Times New Roman" w:hAnsi="Calibri" w:cs="Calibri"/>
                  <w:sz w:val="16"/>
                  <w:szCs w:val="16"/>
                  <w:lang w:eastAsia="sk-SK"/>
                </w:rPr>
                <w:t>catalogue</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outputs</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1D8ED1D8"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0B150DB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2B66C4E"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5646DF57"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77F2FE4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40118BF6" w14:textId="77777777" w:rsidR="00497E8F" w:rsidRPr="00D170F0" w:rsidRDefault="00B44E7F" w:rsidP="00B44E7F">
            <w:pPr>
              <w:spacing w:after="0" w:line="240" w:lineRule="auto"/>
              <w:rPr>
                <w:rFonts w:ascii="Calibri" w:eastAsia="Times New Roman" w:hAnsi="Calibri" w:cs="Calibri"/>
                <w:color w:val="000000"/>
                <w:sz w:val="16"/>
                <w:szCs w:val="16"/>
                <w:lang w:eastAsia="sk-SK"/>
              </w:rPr>
            </w:pPr>
            <w:r w:rsidRPr="00B44E7F">
              <w:rPr>
                <w:rFonts w:ascii="Calibri" w:eastAsia="Times New Roman" w:hAnsi="Calibri" w:cs="Calibri"/>
                <w:color w:val="000000"/>
                <w:sz w:val="16"/>
                <w:szCs w:val="16"/>
                <w:lang w:eastAsia="sk-SK"/>
              </w:rPr>
              <w:t xml:space="preserve">LUDVIGH CINTULOVÁ, L., BUDAYOVÁ, Z., BUZALOVÁ, S. 2022. </w:t>
            </w:r>
            <w:proofErr w:type="spellStart"/>
            <w:r w:rsidRPr="00B44E7F">
              <w:rPr>
                <w:rFonts w:ascii="Calibri" w:eastAsia="Times New Roman" w:hAnsi="Calibri" w:cs="Calibri"/>
                <w:color w:val="000000"/>
                <w:sz w:val="16"/>
                <w:szCs w:val="16"/>
                <w:lang w:eastAsia="sk-SK"/>
              </w:rPr>
              <w:t>Historical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and</w:t>
            </w:r>
            <w:r>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transformation</w:t>
            </w:r>
            <w:proofErr w:type="spellEnd"/>
            <w:r w:rsidRPr="00B44E7F">
              <w:rPr>
                <w:rFonts w:ascii="Calibri" w:eastAsia="Times New Roman" w:hAnsi="Calibri" w:cs="Calibri"/>
                <w:color w:val="000000"/>
                <w:sz w:val="16"/>
                <w:szCs w:val="16"/>
                <w:lang w:eastAsia="sk-SK"/>
              </w:rPr>
              <w:t xml:space="preserve"> of senior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in Slovakia. </w:t>
            </w:r>
            <w:proofErr w:type="spellStart"/>
            <w:r w:rsidRPr="00B44E7F">
              <w:rPr>
                <w:rFonts w:ascii="Calibri" w:eastAsia="Times New Roman" w:hAnsi="Calibri" w:cs="Calibri"/>
                <w:color w:val="000000"/>
                <w:sz w:val="16"/>
                <w:szCs w:val="16"/>
                <w:lang w:eastAsia="sk-SK"/>
              </w:rPr>
              <w:t>Ireland</w:t>
            </w:r>
            <w:proofErr w:type="spellEnd"/>
            <w:r w:rsidRPr="00B44E7F">
              <w:rPr>
                <w:rFonts w:ascii="Calibri" w:eastAsia="Times New Roman" w:hAnsi="Calibri" w:cs="Calibri"/>
                <w:color w:val="000000"/>
                <w:sz w:val="16"/>
                <w:szCs w:val="16"/>
                <w:lang w:eastAsia="sk-SK"/>
              </w:rPr>
              <w:t>, Dublin: ISBCRTI, 2022. 266s. ISBN 978-1-9989986-2- 3.</w:t>
            </w:r>
          </w:p>
        </w:tc>
        <w:tc>
          <w:tcPr>
            <w:tcW w:w="160" w:type="dxa"/>
            <w:vAlign w:val="center"/>
          </w:tcPr>
          <w:p w14:paraId="7C332F9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2C70F56"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3B65D742"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CFFE088" w14:textId="77777777" w:rsidR="00497E8F" w:rsidRDefault="00000000">
            <w:pPr>
              <w:spacing w:after="0" w:line="240" w:lineRule="auto"/>
              <w:rPr>
                <w:rFonts w:ascii="Calibri" w:eastAsia="Times New Roman" w:hAnsi="Calibri" w:cs="Calibri"/>
                <w:sz w:val="16"/>
                <w:szCs w:val="16"/>
                <w:lang w:eastAsia="sk-SK"/>
              </w:rPr>
            </w:pPr>
            <w:hyperlink r:id="rId20" w:anchor="Expl.OCA12!A1" w:history="1">
              <w:r w:rsidR="00270EC5">
                <w:rPr>
                  <w:rFonts w:ascii="Calibri" w:eastAsia="Times New Roman" w:hAnsi="Calibri" w:cs="Calibri"/>
                  <w:sz w:val="16"/>
                  <w:szCs w:val="16"/>
                  <w:lang w:eastAsia="sk-SK"/>
                </w:rPr>
                <w:t xml:space="preserve">OCA12. Typ výstupu (ak nie je výstup registrovaný v CREPČ alebo CREUČ) / Type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if</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is</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not</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registered</w:t>
              </w:r>
              <w:proofErr w:type="spellEnd"/>
              <w:r w:rsidR="00270EC5">
                <w:rPr>
                  <w:rFonts w:ascii="Calibri" w:eastAsia="Times New Roman" w:hAnsi="Calibri" w:cs="Calibri"/>
                  <w:sz w:val="16"/>
                  <w:szCs w:val="16"/>
                  <w:lang w:eastAsia="sk-SK"/>
                </w:rPr>
                <w:t xml:space="preserve">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w:t>
              </w:r>
              <w:proofErr w:type="spellStart"/>
              <w:r w:rsidR="00270EC5">
                <w:rPr>
                  <w:rFonts w:ascii="Calibri" w:eastAsia="Times New Roman" w:hAnsi="Calibri" w:cs="Calibri"/>
                  <w:i/>
                  <w:iCs/>
                  <w:color w:val="808080"/>
                  <w:sz w:val="16"/>
                  <w:szCs w:val="16"/>
                  <w:lang w:eastAsia="sk-SK"/>
                </w:rPr>
                <w:t>Choice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from</w:t>
              </w:r>
              <w:proofErr w:type="spellEnd"/>
              <w:r w:rsidR="00270EC5">
                <w:rPr>
                  <w:rFonts w:ascii="Calibri" w:eastAsia="Times New Roman" w:hAnsi="Calibri" w:cs="Calibri"/>
                  <w:i/>
                  <w:iCs/>
                  <w:color w:val="808080"/>
                  <w:sz w:val="16"/>
                  <w:szCs w:val="16"/>
                  <w:lang w:eastAsia="sk-SK"/>
                </w:rPr>
                <w:t xml:space="preserve"> 67 </w:t>
              </w:r>
              <w:proofErr w:type="spellStart"/>
              <w:r w:rsidR="00270EC5">
                <w:rPr>
                  <w:rFonts w:ascii="Calibri" w:eastAsia="Times New Roman" w:hAnsi="Calibri" w:cs="Calibri"/>
                  <w:i/>
                  <w:iCs/>
                  <w:color w:val="808080"/>
                  <w:sz w:val="16"/>
                  <w:szCs w:val="16"/>
                  <w:lang w:eastAsia="sk-SK"/>
                </w:rPr>
                <w:t>options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see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Explanations</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for</w:t>
              </w:r>
              <w:proofErr w:type="spellEnd"/>
              <w:r w:rsidR="00270EC5">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0F55AE48" w14:textId="77777777" w:rsidR="00497E8F" w:rsidRDefault="00D170F0">
            <w:pPr>
              <w:pStyle w:val="Textpoznmkypodiarou"/>
              <w:rPr>
                <w:sz w:val="16"/>
                <w:szCs w:val="16"/>
              </w:rPr>
            </w:pPr>
            <w:r>
              <w:rPr>
                <w:rFonts w:ascii="Calibri" w:eastAsia="Times New Roman" w:hAnsi="Calibri" w:cs="Calibri"/>
                <w:i/>
                <w:iCs/>
                <w:color w:val="000000"/>
                <w:sz w:val="16"/>
                <w:szCs w:val="16"/>
                <w:lang w:eastAsia="sk-SK"/>
              </w:rPr>
              <w:t>A</w:t>
            </w:r>
            <w:r w:rsidR="00B44E7F">
              <w:rPr>
                <w:rFonts w:ascii="Calibri" w:eastAsia="Times New Roman" w:hAnsi="Calibri" w:cs="Calibri"/>
                <w:i/>
                <w:iCs/>
                <w:color w:val="000000"/>
                <w:sz w:val="16"/>
                <w:szCs w:val="16"/>
                <w:lang w:eastAsia="sk-SK"/>
              </w:rPr>
              <w:t>AA</w:t>
            </w:r>
            <w:r>
              <w:rPr>
                <w:rFonts w:ascii="Calibri" w:eastAsia="Times New Roman" w:hAnsi="Calibri" w:cs="Calibri"/>
                <w:i/>
                <w:iCs/>
                <w:color w:val="000000"/>
                <w:sz w:val="16"/>
                <w:szCs w:val="16"/>
                <w:lang w:eastAsia="sk-SK"/>
              </w:rPr>
              <w:t xml:space="preserve"> </w:t>
            </w:r>
            <w:r w:rsidR="00B44E7F">
              <w:rPr>
                <w:rFonts w:ascii="Calibri" w:eastAsia="Times New Roman" w:hAnsi="Calibri" w:cs="Calibri"/>
                <w:i/>
                <w:iCs/>
                <w:color w:val="000000"/>
                <w:sz w:val="16"/>
                <w:szCs w:val="16"/>
                <w:lang w:eastAsia="sk-SK"/>
              </w:rPr>
              <w:t xml:space="preserve">zahraničná monografia / </w:t>
            </w:r>
            <w:proofErr w:type="spellStart"/>
            <w:r w:rsidR="00B44E7F">
              <w:rPr>
                <w:rFonts w:ascii="Calibri" w:eastAsia="Times New Roman" w:hAnsi="Calibri" w:cs="Calibri"/>
                <w:i/>
                <w:iCs/>
                <w:color w:val="000000"/>
                <w:sz w:val="16"/>
                <w:szCs w:val="16"/>
                <w:lang w:eastAsia="sk-SK"/>
              </w:rPr>
              <w:t>foreign</w:t>
            </w:r>
            <w:proofErr w:type="spellEnd"/>
            <w:r w:rsidR="00B44E7F">
              <w:rPr>
                <w:rFonts w:ascii="Calibri" w:eastAsia="Times New Roman" w:hAnsi="Calibri" w:cs="Calibri"/>
                <w:i/>
                <w:iCs/>
                <w:color w:val="000000"/>
                <w:sz w:val="16"/>
                <w:szCs w:val="16"/>
                <w:lang w:eastAsia="sk-SK"/>
              </w:rPr>
              <w:t xml:space="preserve"> </w:t>
            </w:r>
            <w:proofErr w:type="spellStart"/>
            <w:r w:rsidR="00B44E7F">
              <w:rPr>
                <w:rFonts w:ascii="Calibri" w:eastAsia="Times New Roman" w:hAnsi="Calibri" w:cs="Calibri"/>
                <w:i/>
                <w:iCs/>
                <w:color w:val="000000"/>
                <w:sz w:val="16"/>
                <w:szCs w:val="16"/>
                <w:lang w:eastAsia="sk-SK"/>
              </w:rPr>
              <w:t>monograph</w:t>
            </w:r>
            <w:proofErr w:type="spellEnd"/>
          </w:p>
          <w:p w14:paraId="650BB0B5" w14:textId="77777777" w:rsidR="00497E8F" w:rsidRPr="0083744F" w:rsidRDefault="00497E8F">
            <w:pPr>
              <w:spacing w:after="0" w:line="240" w:lineRule="auto"/>
              <w:rPr>
                <w:rFonts w:ascii="Calibri" w:eastAsia="Times New Roman" w:hAnsi="Calibri" w:cs="Calibri"/>
                <w:i/>
                <w:iCs/>
                <w:color w:val="000000"/>
                <w:sz w:val="16"/>
                <w:szCs w:val="16"/>
                <w:lang w:eastAsia="sk-SK"/>
              </w:rPr>
            </w:pPr>
          </w:p>
        </w:tc>
        <w:tc>
          <w:tcPr>
            <w:tcW w:w="160" w:type="dxa"/>
            <w:vAlign w:val="center"/>
          </w:tcPr>
          <w:p w14:paraId="0C87049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3F18FB2"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19A415DC"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46E7549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33A408A2"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36EBED0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1E3424D"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35226B31"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477143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67502F0A" w14:textId="77777777"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proofErr w:type="spellStart"/>
            <w:r>
              <w:rPr>
                <w:rFonts w:ascii="Calibri" w:eastAsia="Times New Roman" w:hAnsi="Calibri" w:cs="Calibri" w:hint="default"/>
                <w:color w:val="000000"/>
                <w:sz w:val="16"/>
                <w:szCs w:val="16"/>
                <w:lang w:eastAsia="sk-SK"/>
              </w:rPr>
              <w:t>podiel</w:t>
            </w:r>
            <w:proofErr w:type="spellEnd"/>
            <w:r>
              <w:rPr>
                <w:rFonts w:ascii="Calibri" w:eastAsia="Times New Roman" w:hAnsi="Calibri" w:cs="Calibri" w:hint="default"/>
                <w:color w:val="000000"/>
                <w:sz w:val="16"/>
                <w:szCs w:val="16"/>
                <w:lang w:eastAsia="sk-SK"/>
              </w:rPr>
              <w:t xml:space="preserve"> </w:t>
            </w:r>
            <w:proofErr w:type="spellStart"/>
            <w:r>
              <w:rPr>
                <w:rFonts w:ascii="Calibri" w:eastAsia="Times New Roman" w:hAnsi="Calibri" w:cs="Calibri" w:hint="default"/>
                <w:color w:val="000000"/>
                <w:sz w:val="16"/>
                <w:szCs w:val="16"/>
                <w:lang w:eastAsia="sk-SK"/>
              </w:rPr>
              <w:t>autora</w:t>
            </w:r>
            <w:proofErr w:type="spellEnd"/>
            <w:r w:rsidR="00FA1AAB">
              <w:rPr>
                <w:rFonts w:ascii="Calibri" w:eastAsia="Times New Roman" w:hAnsi="Calibri" w:cs="Calibri" w:hint="default"/>
                <w:color w:val="000000"/>
                <w:sz w:val="16"/>
                <w:szCs w:val="16"/>
                <w:lang w:eastAsia="sk-SK"/>
              </w:rPr>
              <w:t xml:space="preserve"> </w:t>
            </w:r>
            <w:r w:rsidR="00424EDC">
              <w:rPr>
                <w:rFonts w:ascii="Calibri" w:eastAsia="Times New Roman" w:hAnsi="Calibri" w:cs="Calibri" w:hint="default"/>
                <w:color w:val="000000"/>
                <w:sz w:val="16"/>
                <w:szCs w:val="16"/>
                <w:lang w:eastAsia="sk-SK"/>
              </w:rPr>
              <w:t xml:space="preserve">Szilvia </w:t>
            </w:r>
            <w:proofErr w:type="spellStart"/>
            <w:r w:rsidR="00424EDC">
              <w:rPr>
                <w:rFonts w:ascii="Calibri" w:eastAsia="Times New Roman" w:hAnsi="Calibri" w:cs="Calibri" w:hint="default"/>
                <w:color w:val="000000"/>
                <w:sz w:val="16"/>
                <w:szCs w:val="16"/>
                <w:lang w:eastAsia="sk-SK"/>
              </w:rPr>
              <w:t>Buzalová</w:t>
            </w:r>
            <w:proofErr w:type="spellEnd"/>
            <w:r w:rsidR="00FA1AAB">
              <w:rPr>
                <w:rFonts w:ascii="Calibri" w:eastAsia="Times New Roman" w:hAnsi="Calibri" w:cs="Calibri" w:hint="default"/>
                <w:color w:val="000000"/>
                <w:sz w:val="16"/>
                <w:szCs w:val="16"/>
                <w:lang w:eastAsia="sk-SK"/>
              </w:rPr>
              <w:t xml:space="preserve"> </w:t>
            </w:r>
            <w:r w:rsidR="00B44E7F">
              <w:rPr>
                <w:rFonts w:ascii="Calibri" w:eastAsia="Times New Roman" w:hAnsi="Calibri" w:cs="Calibri" w:hint="default"/>
                <w:color w:val="000000"/>
                <w:sz w:val="16"/>
                <w:szCs w:val="16"/>
                <w:lang w:eastAsia="sk-SK"/>
              </w:rPr>
              <w:t>10</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proofErr w:type="spellStart"/>
            <w:r w:rsidR="00424EDC">
              <w:rPr>
                <w:rFonts w:asciiTheme="minorHAnsi" w:hAnsiTheme="minorHAnsi" w:hint="default"/>
                <w:color w:val="202124"/>
                <w:sz w:val="16"/>
                <w:szCs w:val="16"/>
                <w:shd w:val="clear" w:color="auto" w:fill="F8F9FA"/>
                <w:lang w:val="sk-SK"/>
              </w:rPr>
              <w:t>Szilvia</w:t>
            </w:r>
            <w:proofErr w:type="spellEnd"/>
            <w:r w:rsidR="00424EDC">
              <w:rPr>
                <w:rFonts w:asciiTheme="minorHAnsi" w:hAnsiTheme="minorHAnsi" w:hint="default"/>
                <w:color w:val="202124"/>
                <w:sz w:val="16"/>
                <w:szCs w:val="16"/>
                <w:shd w:val="clear" w:color="auto" w:fill="F8F9FA"/>
                <w:lang w:val="sk-SK"/>
              </w:rPr>
              <w:t xml:space="preserve"> </w:t>
            </w:r>
            <w:proofErr w:type="spellStart"/>
            <w:r w:rsidR="00424EDC">
              <w:rPr>
                <w:rFonts w:asciiTheme="minorHAnsi" w:hAnsiTheme="minorHAnsi" w:hint="default"/>
                <w:color w:val="202124"/>
                <w:sz w:val="16"/>
                <w:szCs w:val="16"/>
                <w:shd w:val="clear" w:color="auto" w:fill="F8F9FA"/>
                <w:lang w:val="sk-SK"/>
              </w:rPr>
              <w:t>Buzalova</w:t>
            </w:r>
            <w:proofErr w:type="spellEnd"/>
            <w:r w:rsidR="00FA1AAB">
              <w:rPr>
                <w:rFonts w:asciiTheme="minorHAnsi" w:hAnsiTheme="minorHAnsi" w:hint="default"/>
                <w:color w:val="202124"/>
                <w:sz w:val="16"/>
                <w:szCs w:val="16"/>
                <w:shd w:val="clear" w:color="auto" w:fill="F8F9FA"/>
                <w:lang w:val="sk-SK"/>
              </w:rPr>
              <w:t xml:space="preserve"> </w:t>
            </w:r>
            <w:r w:rsidR="00B44E7F">
              <w:rPr>
                <w:rFonts w:asciiTheme="minorHAnsi" w:hAnsiTheme="minorHAnsi" w:hint="default"/>
                <w:color w:val="202124"/>
                <w:sz w:val="16"/>
                <w:szCs w:val="16"/>
                <w:shd w:val="clear" w:color="auto" w:fill="F8F9FA"/>
                <w:lang w:val="sk-SK"/>
              </w:rPr>
              <w:t>10</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0A298C65"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76FBB88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6045CB5"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7673586A"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4213CF8C" w14:textId="77777777" w:rsidR="00497E8F" w:rsidRDefault="00000000">
            <w:pPr>
              <w:spacing w:after="0" w:line="240" w:lineRule="auto"/>
              <w:rPr>
                <w:rFonts w:ascii="Calibri" w:eastAsia="Times New Roman" w:hAnsi="Calibri" w:cs="Calibri"/>
                <w:sz w:val="16"/>
                <w:szCs w:val="16"/>
                <w:lang w:eastAsia="sk-SK"/>
              </w:rPr>
            </w:pPr>
            <w:hyperlink r:id="rId21"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w:t>
              </w:r>
              <w:proofErr w:type="spellStart"/>
              <w:r w:rsidR="00270EC5">
                <w:rPr>
                  <w:rFonts w:ascii="Calibri" w:eastAsia="Times New Roman" w:hAnsi="Calibri" w:cs="Calibri"/>
                  <w:sz w:val="16"/>
                  <w:szCs w:val="16"/>
                  <w:lang w:eastAsia="sk-SK"/>
                </w:rPr>
                <w:t>with</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contextual</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information</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concerning</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description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creative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process</w:t>
              </w:r>
              <w:proofErr w:type="spellEnd"/>
              <w:r w:rsidR="00270EC5">
                <w:rPr>
                  <w:rFonts w:ascii="Calibri" w:eastAsia="Times New Roman" w:hAnsi="Calibri" w:cs="Calibri"/>
                  <w:sz w:val="16"/>
                  <w:szCs w:val="16"/>
                  <w:lang w:eastAsia="sk-SK"/>
                </w:rPr>
                <w:t xml:space="preserve"> and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content</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research</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artistic</w:t>
              </w:r>
              <w:proofErr w:type="spellEnd"/>
              <w:r w:rsidR="00270EC5">
                <w:rPr>
                  <w:rFonts w:ascii="Calibri" w:eastAsia="Times New Roman" w:hAnsi="Calibri" w:cs="Calibri"/>
                  <w:sz w:val="16"/>
                  <w:szCs w:val="16"/>
                  <w:lang w:eastAsia="sk-SK"/>
                </w:rPr>
                <w:t>/</w:t>
              </w:r>
              <w:proofErr w:type="spellStart"/>
              <w:r w:rsidR="00270EC5">
                <w:rPr>
                  <w:rFonts w:ascii="Calibri" w:eastAsia="Times New Roman" w:hAnsi="Calibri" w:cs="Calibri"/>
                  <w:sz w:val="16"/>
                  <w:szCs w:val="16"/>
                  <w:lang w:eastAsia="sk-SK"/>
                </w:rPr>
                <w:t>other</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activity</w:t>
              </w:r>
              <w:proofErr w:type="spellEnd"/>
              <w:r w:rsidR="00270EC5">
                <w:rPr>
                  <w:rFonts w:ascii="Calibri" w:eastAsia="Times New Roman" w:hAnsi="Calibri" w:cs="Calibri"/>
                  <w:sz w:val="16"/>
                  <w:szCs w:val="16"/>
                  <w:lang w:eastAsia="sk-SK"/>
                </w:rPr>
                <w:t xml:space="preserve">,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v slovenskom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Slovak</w:t>
              </w:r>
              <w:r w:rsidR="00270EC5">
                <w:rPr>
                  <w:rFonts w:ascii="Calibri" w:eastAsia="Times New Roman" w:hAnsi="Calibri" w:cs="Calibri"/>
                  <w:i/>
                  <w:iCs/>
                  <w:color w:val="808080"/>
                  <w:sz w:val="16"/>
                  <w:szCs w:val="16"/>
                  <w:lang w:eastAsia="sk-SK"/>
                </w:rPr>
                <w:br w:type="page"/>
                <w:t xml:space="preserve">Rozsah do 200 slov v anglickom jazyku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r w:rsidR="00270EC5">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0D0DFD3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CB7C1CD" w14:textId="77777777" w:rsidR="00497E8F" w:rsidRDefault="00497E8F">
            <w:pPr>
              <w:spacing w:after="0" w:line="240" w:lineRule="auto"/>
              <w:rPr>
                <w:rFonts w:ascii="Calibri" w:eastAsia="Times New Roman" w:hAnsi="Calibri" w:cs="Calibri"/>
                <w:color w:val="000000"/>
                <w:sz w:val="16"/>
                <w:szCs w:val="16"/>
                <w:lang w:eastAsia="sk-SK"/>
              </w:rPr>
            </w:pPr>
          </w:p>
          <w:p w14:paraId="6092D6B9" w14:textId="144EC606" w:rsidR="00497E8F" w:rsidRDefault="00B44E7F" w:rsidP="00D170F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Monografia obsahuje komplexné informácie a výsledky výskumu viažuce sa k transformácii sociálnych služieb a poskytovania inštitucionálnej starostlivosti o prijímateľov sociálnych služieb na základe porovnania teoretických a praktických konceptov</w:t>
            </w:r>
            <w:r w:rsidR="00DE4D7C">
              <w:rPr>
                <w:rFonts w:ascii="Calibri" w:eastAsia="Times New Roman" w:hAnsi="Calibri" w:cs="Calibri"/>
                <w:color w:val="000000"/>
                <w:sz w:val="16"/>
                <w:szCs w:val="16"/>
                <w:lang w:eastAsia="sk-SK"/>
              </w:rPr>
              <w:t>, obohacuje spoločenskú prax v sociálnych službách a podporuje hospodársky rozvoj pri rozvoji ľudského kapitálu.</w:t>
            </w:r>
            <w:r>
              <w:rPr>
                <w:rFonts w:ascii="Calibri" w:eastAsia="Times New Roman" w:hAnsi="Calibri" w:cs="Calibri"/>
                <w:color w:val="000000"/>
                <w:sz w:val="16"/>
                <w:szCs w:val="16"/>
                <w:lang w:eastAsia="sk-SK"/>
              </w:rPr>
              <w:t xml:space="preserve"> </w:t>
            </w:r>
          </w:p>
          <w:p w14:paraId="7C445DC8" w14:textId="6F0DC871" w:rsidR="000F2BAC" w:rsidRDefault="000F2BAC" w:rsidP="0020394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The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monograph</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contains</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comprehensive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information</w:t>
            </w:r>
            <w:proofErr w:type="spellEnd"/>
            <w:r w:rsidR="00B44E7F" w:rsidRPr="00B44E7F">
              <w:rPr>
                <w:rFonts w:ascii="Calibri" w:eastAsia="Times New Roman" w:hAnsi="Calibri" w:cs="Calibri"/>
                <w:color w:val="000000"/>
                <w:sz w:val="16"/>
                <w:szCs w:val="16"/>
                <w:lang w:eastAsia="sk-SK"/>
              </w:rPr>
              <w:t xml:space="preserve"> and </w:t>
            </w:r>
            <w:proofErr w:type="spellStart"/>
            <w:r w:rsidR="00B44E7F" w:rsidRPr="00B44E7F">
              <w:rPr>
                <w:rFonts w:ascii="Calibri" w:eastAsia="Times New Roman" w:hAnsi="Calibri" w:cs="Calibri"/>
                <w:color w:val="000000"/>
                <w:sz w:val="16"/>
                <w:szCs w:val="16"/>
                <w:lang w:eastAsia="sk-SK"/>
              </w:rPr>
              <w:t>research</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results</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related</w:t>
            </w:r>
            <w:proofErr w:type="spellEnd"/>
            <w:r w:rsidR="00B44E7F" w:rsidRPr="00B44E7F">
              <w:rPr>
                <w:rFonts w:ascii="Calibri" w:eastAsia="Times New Roman" w:hAnsi="Calibri" w:cs="Calibri"/>
                <w:color w:val="000000"/>
                <w:sz w:val="16"/>
                <w:szCs w:val="16"/>
                <w:lang w:eastAsia="sk-SK"/>
              </w:rPr>
              <w:t xml:space="preserve"> to </w:t>
            </w:r>
            <w:proofErr w:type="spellStart"/>
            <w:r w:rsidR="00B44E7F" w:rsidRPr="00B44E7F">
              <w:rPr>
                <w:rFonts w:ascii="Calibri" w:eastAsia="Times New Roman" w:hAnsi="Calibri" w:cs="Calibri"/>
                <w:color w:val="000000"/>
                <w:sz w:val="16"/>
                <w:szCs w:val="16"/>
                <w:lang w:eastAsia="sk-SK"/>
              </w:rPr>
              <w:t>the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transformation</w:t>
            </w:r>
            <w:proofErr w:type="spellEnd"/>
            <w:r w:rsidR="00B44E7F" w:rsidRPr="00B44E7F">
              <w:rPr>
                <w:rFonts w:ascii="Calibri" w:eastAsia="Times New Roman" w:hAnsi="Calibri" w:cs="Calibri"/>
                <w:color w:val="000000"/>
                <w:sz w:val="16"/>
                <w:szCs w:val="16"/>
                <w:lang w:eastAsia="sk-SK"/>
              </w:rPr>
              <w:t xml:space="preserve"> of </w:t>
            </w:r>
            <w:proofErr w:type="spellStart"/>
            <w:r w:rsidR="00B44E7F" w:rsidRPr="00B44E7F">
              <w:rPr>
                <w:rFonts w:ascii="Calibri" w:eastAsia="Times New Roman" w:hAnsi="Calibri" w:cs="Calibri"/>
                <w:color w:val="000000"/>
                <w:sz w:val="16"/>
                <w:szCs w:val="16"/>
                <w:lang w:eastAsia="sk-SK"/>
              </w:rPr>
              <w:t>social</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services</w:t>
            </w:r>
            <w:proofErr w:type="spellEnd"/>
            <w:r w:rsidR="00B44E7F" w:rsidRPr="00B44E7F">
              <w:rPr>
                <w:rFonts w:ascii="Calibri" w:eastAsia="Times New Roman" w:hAnsi="Calibri" w:cs="Calibri"/>
                <w:color w:val="000000"/>
                <w:sz w:val="16"/>
                <w:szCs w:val="16"/>
                <w:lang w:eastAsia="sk-SK"/>
              </w:rPr>
              <w:t xml:space="preserve"> and </w:t>
            </w:r>
            <w:proofErr w:type="spellStart"/>
            <w:r w:rsidR="00B44E7F" w:rsidRPr="00B44E7F">
              <w:rPr>
                <w:rFonts w:ascii="Calibri" w:eastAsia="Times New Roman" w:hAnsi="Calibri" w:cs="Calibri"/>
                <w:color w:val="000000"/>
                <w:sz w:val="16"/>
                <w:szCs w:val="16"/>
                <w:lang w:eastAsia="sk-SK"/>
              </w:rPr>
              <w:t>the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provision</w:t>
            </w:r>
            <w:proofErr w:type="spellEnd"/>
            <w:r w:rsidR="00B44E7F" w:rsidRPr="00B44E7F">
              <w:rPr>
                <w:rFonts w:ascii="Calibri" w:eastAsia="Times New Roman" w:hAnsi="Calibri" w:cs="Calibri"/>
                <w:color w:val="000000"/>
                <w:sz w:val="16"/>
                <w:szCs w:val="16"/>
                <w:lang w:eastAsia="sk-SK"/>
              </w:rPr>
              <w:t xml:space="preserve"> of </w:t>
            </w:r>
            <w:proofErr w:type="spellStart"/>
            <w:r w:rsidR="00B44E7F" w:rsidRPr="00B44E7F">
              <w:rPr>
                <w:rFonts w:ascii="Calibri" w:eastAsia="Times New Roman" w:hAnsi="Calibri" w:cs="Calibri"/>
                <w:color w:val="000000"/>
                <w:sz w:val="16"/>
                <w:szCs w:val="16"/>
                <w:lang w:eastAsia="sk-SK"/>
              </w:rPr>
              <w:t>institutional</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care</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for</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recipients</w:t>
            </w:r>
            <w:proofErr w:type="spellEnd"/>
            <w:r w:rsidR="00B44E7F" w:rsidRPr="00B44E7F">
              <w:rPr>
                <w:rFonts w:ascii="Calibri" w:eastAsia="Times New Roman" w:hAnsi="Calibri" w:cs="Calibri"/>
                <w:color w:val="000000"/>
                <w:sz w:val="16"/>
                <w:szCs w:val="16"/>
                <w:lang w:eastAsia="sk-SK"/>
              </w:rPr>
              <w:t xml:space="preserve"> of </w:t>
            </w:r>
            <w:proofErr w:type="spellStart"/>
            <w:r w:rsidR="00B44E7F" w:rsidRPr="00B44E7F">
              <w:rPr>
                <w:rFonts w:ascii="Calibri" w:eastAsia="Times New Roman" w:hAnsi="Calibri" w:cs="Calibri"/>
                <w:color w:val="000000"/>
                <w:sz w:val="16"/>
                <w:szCs w:val="16"/>
                <w:lang w:eastAsia="sk-SK"/>
              </w:rPr>
              <w:t>social</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services</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based</w:t>
            </w:r>
            <w:proofErr w:type="spellEnd"/>
            <w:r w:rsidR="00B44E7F" w:rsidRPr="00B44E7F">
              <w:rPr>
                <w:rFonts w:ascii="Calibri" w:eastAsia="Times New Roman" w:hAnsi="Calibri" w:cs="Calibri"/>
                <w:color w:val="000000"/>
                <w:sz w:val="16"/>
                <w:szCs w:val="16"/>
                <w:lang w:eastAsia="sk-SK"/>
              </w:rPr>
              <w:t xml:space="preserve"> on a </w:t>
            </w:r>
            <w:proofErr w:type="spellStart"/>
            <w:r w:rsidR="00B44E7F" w:rsidRPr="00B44E7F">
              <w:rPr>
                <w:rFonts w:ascii="Calibri" w:eastAsia="Times New Roman" w:hAnsi="Calibri" w:cs="Calibri"/>
                <w:color w:val="000000"/>
                <w:sz w:val="16"/>
                <w:szCs w:val="16"/>
                <w:lang w:eastAsia="sk-SK"/>
              </w:rPr>
              <w:t>comparison</w:t>
            </w:r>
            <w:proofErr w:type="spellEnd"/>
            <w:r w:rsidR="00B44E7F" w:rsidRPr="00B44E7F">
              <w:rPr>
                <w:rFonts w:ascii="Calibri" w:eastAsia="Times New Roman" w:hAnsi="Calibri" w:cs="Calibri"/>
                <w:color w:val="000000"/>
                <w:sz w:val="16"/>
                <w:szCs w:val="16"/>
                <w:lang w:eastAsia="sk-SK"/>
              </w:rPr>
              <w:t xml:space="preserve"> of </w:t>
            </w:r>
            <w:proofErr w:type="spellStart"/>
            <w:r w:rsidR="00B44E7F" w:rsidRPr="00B44E7F">
              <w:rPr>
                <w:rFonts w:ascii="Calibri" w:eastAsia="Times New Roman" w:hAnsi="Calibri" w:cs="Calibri"/>
                <w:color w:val="000000"/>
                <w:sz w:val="16"/>
                <w:szCs w:val="16"/>
                <w:lang w:eastAsia="sk-SK"/>
              </w:rPr>
              <w:t>theoretical</w:t>
            </w:r>
            <w:proofErr w:type="spellEnd"/>
            <w:r w:rsidR="00B44E7F" w:rsidRPr="00B44E7F">
              <w:rPr>
                <w:rFonts w:ascii="Calibri" w:eastAsia="Times New Roman" w:hAnsi="Calibri" w:cs="Calibri"/>
                <w:color w:val="000000"/>
                <w:sz w:val="16"/>
                <w:szCs w:val="16"/>
                <w:lang w:eastAsia="sk-SK"/>
              </w:rPr>
              <w:t xml:space="preserve"> and </w:t>
            </w:r>
            <w:proofErr w:type="spellStart"/>
            <w:r w:rsidR="00B44E7F" w:rsidRPr="00B44E7F">
              <w:rPr>
                <w:rFonts w:ascii="Calibri" w:eastAsia="Times New Roman" w:hAnsi="Calibri" w:cs="Calibri"/>
                <w:color w:val="000000"/>
                <w:sz w:val="16"/>
                <w:szCs w:val="16"/>
                <w:lang w:eastAsia="sk-SK"/>
              </w:rPr>
              <w:t>practical</w:t>
            </w:r>
            <w:proofErr w:type="spellEnd"/>
            <w:r w:rsidR="00B44E7F" w:rsidRPr="00B44E7F">
              <w:rPr>
                <w:rFonts w:ascii="Calibri" w:eastAsia="Times New Roman" w:hAnsi="Calibri" w:cs="Calibri"/>
                <w:color w:val="000000"/>
                <w:sz w:val="16"/>
                <w:szCs w:val="16"/>
                <w:lang w:eastAsia="sk-SK"/>
              </w:rPr>
              <w:t xml:space="preserve"> </w:t>
            </w:r>
            <w:proofErr w:type="spellStart"/>
            <w:r w:rsidR="00B44E7F" w:rsidRPr="00B44E7F">
              <w:rPr>
                <w:rFonts w:ascii="Calibri" w:eastAsia="Times New Roman" w:hAnsi="Calibri" w:cs="Calibri"/>
                <w:color w:val="000000"/>
                <w:sz w:val="16"/>
                <w:szCs w:val="16"/>
                <w:lang w:eastAsia="sk-SK"/>
              </w:rPr>
              <w:t>concepts</w:t>
            </w:r>
            <w:proofErr w:type="spellEnd"/>
            <w:r w:rsid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enriches</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social</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practice</w:t>
            </w:r>
            <w:proofErr w:type="spellEnd"/>
            <w:r w:rsidR="00DE4D7C" w:rsidRPr="00DE4D7C">
              <w:rPr>
                <w:rFonts w:ascii="Calibri" w:eastAsia="Times New Roman" w:hAnsi="Calibri" w:cs="Calibri"/>
                <w:color w:val="000000"/>
                <w:sz w:val="16"/>
                <w:szCs w:val="16"/>
                <w:lang w:eastAsia="sk-SK"/>
              </w:rPr>
              <w:t xml:space="preserve"> in </w:t>
            </w:r>
            <w:proofErr w:type="spellStart"/>
            <w:r w:rsidR="00DE4D7C" w:rsidRPr="00DE4D7C">
              <w:rPr>
                <w:rFonts w:ascii="Calibri" w:eastAsia="Times New Roman" w:hAnsi="Calibri" w:cs="Calibri"/>
                <w:color w:val="000000"/>
                <w:sz w:val="16"/>
                <w:szCs w:val="16"/>
                <w:lang w:eastAsia="sk-SK"/>
              </w:rPr>
              <w:t>social</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services</w:t>
            </w:r>
            <w:proofErr w:type="spellEnd"/>
            <w:r w:rsidR="00DE4D7C" w:rsidRPr="00DE4D7C">
              <w:rPr>
                <w:rFonts w:ascii="Calibri" w:eastAsia="Times New Roman" w:hAnsi="Calibri" w:cs="Calibri"/>
                <w:color w:val="000000"/>
                <w:sz w:val="16"/>
                <w:szCs w:val="16"/>
                <w:lang w:eastAsia="sk-SK"/>
              </w:rPr>
              <w:t xml:space="preserve"> and </w:t>
            </w:r>
            <w:proofErr w:type="spellStart"/>
            <w:r w:rsidR="00DE4D7C" w:rsidRPr="00DE4D7C">
              <w:rPr>
                <w:rFonts w:ascii="Calibri" w:eastAsia="Times New Roman" w:hAnsi="Calibri" w:cs="Calibri"/>
                <w:color w:val="000000"/>
                <w:sz w:val="16"/>
                <w:szCs w:val="16"/>
                <w:lang w:eastAsia="sk-SK"/>
              </w:rPr>
              <w:t>supports</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economic</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development</w:t>
            </w:r>
            <w:proofErr w:type="spellEnd"/>
            <w:r w:rsidR="00DE4D7C" w:rsidRPr="00DE4D7C">
              <w:rPr>
                <w:rFonts w:ascii="Calibri" w:eastAsia="Times New Roman" w:hAnsi="Calibri" w:cs="Calibri"/>
                <w:color w:val="000000"/>
                <w:sz w:val="16"/>
                <w:szCs w:val="16"/>
                <w:lang w:eastAsia="sk-SK"/>
              </w:rPr>
              <w:t xml:space="preserve"> in </w:t>
            </w:r>
            <w:proofErr w:type="spellStart"/>
            <w:r w:rsidR="00DE4D7C" w:rsidRPr="00DE4D7C">
              <w:rPr>
                <w:rFonts w:ascii="Calibri" w:eastAsia="Times New Roman" w:hAnsi="Calibri" w:cs="Calibri"/>
                <w:color w:val="000000"/>
                <w:sz w:val="16"/>
                <w:szCs w:val="16"/>
                <w:lang w:eastAsia="sk-SK"/>
              </w:rPr>
              <w:t>the</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development</w:t>
            </w:r>
            <w:proofErr w:type="spellEnd"/>
            <w:r w:rsidR="00DE4D7C" w:rsidRPr="00DE4D7C">
              <w:rPr>
                <w:rFonts w:ascii="Calibri" w:eastAsia="Times New Roman" w:hAnsi="Calibri" w:cs="Calibri"/>
                <w:color w:val="000000"/>
                <w:sz w:val="16"/>
                <w:szCs w:val="16"/>
                <w:lang w:eastAsia="sk-SK"/>
              </w:rPr>
              <w:t xml:space="preserve"> of </w:t>
            </w:r>
            <w:proofErr w:type="spellStart"/>
            <w:r w:rsidR="00DE4D7C" w:rsidRPr="00DE4D7C">
              <w:rPr>
                <w:rFonts w:ascii="Calibri" w:eastAsia="Times New Roman" w:hAnsi="Calibri" w:cs="Calibri"/>
                <w:color w:val="000000"/>
                <w:sz w:val="16"/>
                <w:szCs w:val="16"/>
                <w:lang w:eastAsia="sk-SK"/>
              </w:rPr>
              <w:t>human</w:t>
            </w:r>
            <w:proofErr w:type="spellEnd"/>
            <w:r w:rsidR="00DE4D7C" w:rsidRPr="00DE4D7C">
              <w:rPr>
                <w:rFonts w:ascii="Calibri" w:eastAsia="Times New Roman" w:hAnsi="Calibri" w:cs="Calibri"/>
                <w:color w:val="000000"/>
                <w:sz w:val="16"/>
                <w:szCs w:val="16"/>
                <w:lang w:eastAsia="sk-SK"/>
              </w:rPr>
              <w:t xml:space="preserve"> </w:t>
            </w:r>
            <w:proofErr w:type="spellStart"/>
            <w:r w:rsidR="00DE4D7C" w:rsidRPr="00DE4D7C">
              <w:rPr>
                <w:rFonts w:ascii="Calibri" w:eastAsia="Times New Roman" w:hAnsi="Calibri" w:cs="Calibri"/>
                <w:color w:val="000000"/>
                <w:sz w:val="16"/>
                <w:szCs w:val="16"/>
                <w:lang w:eastAsia="sk-SK"/>
              </w:rPr>
              <w:t>capital</w:t>
            </w:r>
            <w:proofErr w:type="spellEnd"/>
            <w:r w:rsidR="00DE4D7C" w:rsidRPr="00DE4D7C">
              <w:rPr>
                <w:rFonts w:ascii="Calibri" w:eastAsia="Times New Roman" w:hAnsi="Calibri" w:cs="Calibri"/>
                <w:color w:val="000000"/>
                <w:sz w:val="16"/>
                <w:szCs w:val="16"/>
                <w:lang w:eastAsia="sk-SK"/>
              </w:rPr>
              <w:t>.</w:t>
            </w:r>
          </w:p>
        </w:tc>
        <w:tc>
          <w:tcPr>
            <w:tcW w:w="160" w:type="dxa"/>
            <w:vAlign w:val="center"/>
          </w:tcPr>
          <w:p w14:paraId="65CEB50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75C4CAD"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3065734E" w14:textId="77777777" w:rsidR="00497E8F" w:rsidRDefault="00000000">
            <w:pPr>
              <w:spacing w:after="0" w:line="240" w:lineRule="auto"/>
              <w:rPr>
                <w:rFonts w:ascii="Calibri" w:eastAsia="Times New Roman" w:hAnsi="Calibri" w:cs="Calibri"/>
                <w:sz w:val="16"/>
                <w:szCs w:val="16"/>
                <w:lang w:eastAsia="sk-SK"/>
              </w:rPr>
            </w:pPr>
            <w:hyperlink r:id="rId22" w:anchor="'poznamky_explanatory notes'!A1" w:history="1">
              <w:r w:rsidR="00270EC5">
                <w:rPr>
                  <w:rFonts w:ascii="Calibri" w:eastAsia="Times New Roman" w:hAnsi="Calibri" w:cs="Calibri"/>
                  <w:sz w:val="16"/>
                  <w:szCs w:val="16"/>
                  <w:lang w:eastAsia="sk-SK"/>
                </w:rPr>
                <w:t xml:space="preserve">OCA16. Anotácia výstupu v anglickom jazyku / </w:t>
              </w:r>
              <w:proofErr w:type="spellStart"/>
              <w:r w:rsidR="00270EC5">
                <w:rPr>
                  <w:rFonts w:ascii="Calibri" w:eastAsia="Times New Roman" w:hAnsi="Calibri" w:cs="Calibri"/>
                  <w:sz w:val="16"/>
                  <w:szCs w:val="16"/>
                  <w:lang w:eastAsia="sk-SK"/>
                </w:rPr>
                <w:t>Annotation</w:t>
              </w:r>
              <w:proofErr w:type="spellEnd"/>
              <w:r w:rsidR="00270EC5">
                <w:rPr>
                  <w:rFonts w:ascii="Calibri" w:eastAsia="Times New Roman" w:hAnsi="Calibri" w:cs="Calibri"/>
                  <w:sz w:val="16"/>
                  <w:szCs w:val="16"/>
                  <w:lang w:eastAsia="sk-SK"/>
                </w:rPr>
                <w:t xml:space="preserve">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 xml:space="preserve">Rozsah do 200 slov / </w:t>
              </w:r>
              <w:proofErr w:type="spellStart"/>
              <w:r w:rsidR="00270EC5">
                <w:rPr>
                  <w:rFonts w:ascii="Calibri" w:eastAsia="Times New Roman" w:hAnsi="Calibri" w:cs="Calibri"/>
                  <w:i/>
                  <w:iCs/>
                  <w:color w:val="808080"/>
                  <w:sz w:val="16"/>
                  <w:szCs w:val="16"/>
                  <w:lang w:eastAsia="sk-SK"/>
                </w:rPr>
                <w:t>Range</w:t>
              </w:r>
              <w:proofErr w:type="spellEnd"/>
              <w:r w:rsidR="00270EC5">
                <w:rPr>
                  <w:rFonts w:ascii="Calibri" w:eastAsia="Times New Roman" w:hAnsi="Calibri" w:cs="Calibri"/>
                  <w:i/>
                  <w:iCs/>
                  <w:color w:val="808080"/>
                  <w:sz w:val="16"/>
                  <w:szCs w:val="16"/>
                  <w:lang w:eastAsia="sk-SK"/>
                </w:rPr>
                <w:t xml:space="preserve"> </w:t>
              </w:r>
              <w:proofErr w:type="spellStart"/>
              <w:r w:rsidR="00270EC5">
                <w:rPr>
                  <w:rFonts w:ascii="Calibri" w:eastAsia="Times New Roman" w:hAnsi="Calibri" w:cs="Calibri"/>
                  <w:i/>
                  <w:iCs/>
                  <w:color w:val="808080"/>
                  <w:sz w:val="16"/>
                  <w:szCs w:val="16"/>
                  <w:lang w:eastAsia="sk-SK"/>
                </w:rPr>
                <w:t>up</w:t>
              </w:r>
              <w:proofErr w:type="spellEnd"/>
              <w:r w:rsidR="00270EC5">
                <w:rPr>
                  <w:rFonts w:ascii="Calibri" w:eastAsia="Times New Roman" w:hAnsi="Calibri" w:cs="Calibri"/>
                  <w:i/>
                  <w:iCs/>
                  <w:color w:val="808080"/>
                  <w:sz w:val="16"/>
                  <w:szCs w:val="16"/>
                  <w:lang w:eastAsia="sk-SK"/>
                </w:rPr>
                <w:t xml:space="preserve"> to 200 </w:t>
              </w:r>
              <w:proofErr w:type="spellStart"/>
              <w:r w:rsidR="00270EC5">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3F055239" w14:textId="77777777" w:rsidR="00497E8F" w:rsidRDefault="00B44E7F" w:rsidP="00203941">
            <w:pPr>
              <w:spacing w:after="0" w:line="240" w:lineRule="auto"/>
              <w:rPr>
                <w:rFonts w:ascii="Calibri" w:eastAsia="Times New Roman" w:hAnsi="Calibri" w:cs="Calibri"/>
                <w:color w:val="000000"/>
                <w:sz w:val="16"/>
                <w:szCs w:val="16"/>
                <w:lang w:eastAsia="sk-SK"/>
              </w:rPr>
            </w:pP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monograph</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describes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based</w:t>
            </w:r>
            <w:proofErr w:type="spellEnd"/>
            <w:r w:rsidRPr="00B44E7F">
              <w:rPr>
                <w:rFonts w:ascii="Calibri" w:eastAsia="Times New Roman" w:hAnsi="Calibri" w:cs="Calibri"/>
                <w:color w:val="000000"/>
                <w:sz w:val="16"/>
                <w:szCs w:val="16"/>
                <w:lang w:eastAsia="sk-SK"/>
              </w:rPr>
              <w:t xml:space="preserve"> on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principles</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decentralization</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transformation</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deinstitutionalization</w:t>
            </w:r>
            <w:proofErr w:type="spellEnd"/>
            <w:r w:rsidRPr="00B44E7F">
              <w:rPr>
                <w:rFonts w:ascii="Calibri" w:eastAsia="Times New Roman" w:hAnsi="Calibri" w:cs="Calibri"/>
                <w:color w:val="000000"/>
                <w:sz w:val="16"/>
                <w:szCs w:val="16"/>
                <w:lang w:eastAsia="sk-SK"/>
              </w:rPr>
              <w:t xml:space="preserve">, solidarity and </w:t>
            </w:r>
            <w:proofErr w:type="spellStart"/>
            <w:r w:rsidRPr="00B44E7F">
              <w:rPr>
                <w:rFonts w:ascii="Calibri" w:eastAsia="Times New Roman" w:hAnsi="Calibri" w:cs="Calibri"/>
                <w:color w:val="000000"/>
                <w:sz w:val="16"/>
                <w:szCs w:val="16"/>
                <w:lang w:eastAsia="sk-SK"/>
              </w:rPr>
              <w:t>quality</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compares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development</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from</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perspective</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public</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non-public</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providers</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provides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suggestions</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recommendations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for</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implementing</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strategies</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for</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increasing</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the</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sustainability</w:t>
            </w:r>
            <w:proofErr w:type="spellEnd"/>
            <w:r w:rsidRPr="00B44E7F">
              <w:rPr>
                <w:rFonts w:ascii="Calibri" w:eastAsia="Times New Roman" w:hAnsi="Calibri" w:cs="Calibri"/>
                <w:color w:val="000000"/>
                <w:sz w:val="16"/>
                <w:szCs w:val="16"/>
                <w:lang w:eastAsia="sk-SK"/>
              </w:rPr>
              <w:t xml:space="preserve"> and </w:t>
            </w:r>
            <w:proofErr w:type="spellStart"/>
            <w:r w:rsidRPr="00B44E7F">
              <w:rPr>
                <w:rFonts w:ascii="Calibri" w:eastAsia="Times New Roman" w:hAnsi="Calibri" w:cs="Calibri"/>
                <w:color w:val="000000"/>
                <w:sz w:val="16"/>
                <w:szCs w:val="16"/>
                <w:lang w:eastAsia="sk-SK"/>
              </w:rPr>
              <w:t>quality</w:t>
            </w:r>
            <w:proofErr w:type="spellEnd"/>
            <w:r w:rsidRPr="00B44E7F">
              <w:rPr>
                <w:rFonts w:ascii="Calibri" w:eastAsia="Times New Roman" w:hAnsi="Calibri" w:cs="Calibri"/>
                <w:color w:val="000000"/>
                <w:sz w:val="16"/>
                <w:szCs w:val="16"/>
                <w:lang w:eastAsia="sk-SK"/>
              </w:rPr>
              <w:t xml:space="preserve"> of </w:t>
            </w:r>
            <w:proofErr w:type="spellStart"/>
            <w:r w:rsidRPr="00B44E7F">
              <w:rPr>
                <w:rFonts w:ascii="Calibri" w:eastAsia="Times New Roman" w:hAnsi="Calibri" w:cs="Calibri"/>
                <w:color w:val="000000"/>
                <w:sz w:val="16"/>
                <w:szCs w:val="16"/>
                <w:lang w:eastAsia="sk-SK"/>
              </w:rPr>
              <w:t>social</w:t>
            </w:r>
            <w:proofErr w:type="spellEnd"/>
            <w:r w:rsidRPr="00B44E7F">
              <w:rPr>
                <w:rFonts w:ascii="Calibri" w:eastAsia="Times New Roman" w:hAnsi="Calibri" w:cs="Calibri"/>
                <w:color w:val="000000"/>
                <w:sz w:val="16"/>
                <w:szCs w:val="16"/>
                <w:lang w:eastAsia="sk-SK"/>
              </w:rPr>
              <w:t xml:space="preserve"> </w:t>
            </w:r>
            <w:proofErr w:type="spellStart"/>
            <w:r w:rsidRPr="00B44E7F">
              <w:rPr>
                <w:rFonts w:ascii="Calibri" w:eastAsia="Times New Roman" w:hAnsi="Calibri" w:cs="Calibri"/>
                <w:color w:val="000000"/>
                <w:sz w:val="16"/>
                <w:szCs w:val="16"/>
                <w:lang w:eastAsia="sk-SK"/>
              </w:rPr>
              <w:t>services</w:t>
            </w:r>
            <w:proofErr w:type="spellEnd"/>
            <w:r w:rsidRPr="00B44E7F">
              <w:rPr>
                <w:rFonts w:ascii="Calibri" w:eastAsia="Times New Roman" w:hAnsi="Calibri" w:cs="Calibri"/>
                <w:color w:val="000000"/>
                <w:sz w:val="16"/>
                <w:szCs w:val="16"/>
                <w:lang w:eastAsia="sk-SK"/>
              </w:rPr>
              <w:t xml:space="preserve"> in </w:t>
            </w:r>
            <w:proofErr w:type="spellStart"/>
            <w:r w:rsidRPr="00B44E7F">
              <w:rPr>
                <w:rFonts w:ascii="Calibri" w:eastAsia="Times New Roman" w:hAnsi="Calibri" w:cs="Calibri"/>
                <w:color w:val="000000"/>
                <w:sz w:val="16"/>
                <w:szCs w:val="16"/>
                <w:lang w:eastAsia="sk-SK"/>
              </w:rPr>
              <w:t>practice</w:t>
            </w:r>
            <w:proofErr w:type="spellEnd"/>
            <w:r w:rsidRPr="00B44E7F">
              <w:rPr>
                <w:rFonts w:ascii="Calibri" w:eastAsia="Times New Roman" w:hAnsi="Calibri" w:cs="Calibri"/>
                <w:color w:val="000000"/>
                <w:sz w:val="16"/>
                <w:szCs w:val="16"/>
                <w:lang w:eastAsia="sk-SK"/>
              </w:rPr>
              <w:t>.</w:t>
            </w:r>
          </w:p>
        </w:tc>
        <w:tc>
          <w:tcPr>
            <w:tcW w:w="160" w:type="dxa"/>
            <w:vAlign w:val="center"/>
          </w:tcPr>
          <w:p w14:paraId="4A303B3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883C7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AF65C5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0840769B"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02</w:t>
            </w:r>
            <w:r w:rsidRPr="0002565F">
              <w:rPr>
                <w:rFonts w:ascii="Trebuchet MS" w:eastAsia="SimSun" w:hAnsi="Trebuchet MS" w:cs="Trebuchet MS"/>
                <w:color w:val="212529"/>
                <w:sz w:val="14"/>
                <w:szCs w:val="14"/>
                <w:shd w:val="clear" w:color="auto" w:fill="FFFFFF"/>
                <w:lang w:eastAsia="sk-SK"/>
              </w:rPr>
              <w:tab/>
              <w:t xml:space="preserve">524672: </w:t>
            </w:r>
            <w:proofErr w:type="spellStart"/>
            <w:r w:rsidRPr="0002565F">
              <w:rPr>
                <w:rFonts w:ascii="Trebuchet MS" w:eastAsia="SimSun" w:hAnsi="Trebuchet MS" w:cs="Trebuchet MS"/>
                <w:color w:val="212529"/>
                <w:sz w:val="14"/>
                <w:szCs w:val="14"/>
                <w:shd w:val="clear" w:color="auto" w:fill="FFFFFF"/>
                <w:lang w:eastAsia="sk-SK"/>
              </w:rPr>
              <w:t>Registered</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enterprises</w:t>
            </w:r>
            <w:proofErr w:type="spellEnd"/>
            <w:r w:rsidRPr="0002565F">
              <w:rPr>
                <w:rFonts w:ascii="Trebuchet MS" w:eastAsia="SimSun" w:hAnsi="Trebuchet MS" w:cs="Trebuchet MS"/>
                <w:color w:val="212529"/>
                <w:sz w:val="14"/>
                <w:szCs w:val="14"/>
                <w:shd w:val="clear" w:color="auto" w:fill="FFFFFF"/>
                <w:lang w:eastAsia="sk-SK"/>
              </w:rPr>
              <w:t xml:space="preserve"> / Kamanová, Jana [Autor, 100%]. – [recenzované]</w:t>
            </w:r>
          </w:p>
          <w:p w14:paraId="2C12D06E"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Revue </w:t>
            </w:r>
            <w:proofErr w:type="spellStart"/>
            <w:r w:rsidRPr="0002565F">
              <w:rPr>
                <w:rFonts w:ascii="Trebuchet MS" w:eastAsia="SimSun" w:hAnsi="Trebuchet MS" w:cs="Trebuchet MS"/>
                <w:color w:val="212529"/>
                <w:sz w:val="14"/>
                <w:szCs w:val="14"/>
                <w:shd w:val="clear" w:color="auto" w:fill="FFFFFF"/>
                <w:lang w:eastAsia="sk-SK"/>
              </w:rPr>
              <w:t>Internationale</w:t>
            </w:r>
            <w:proofErr w:type="spellEnd"/>
            <w:r w:rsidRPr="0002565F">
              <w:rPr>
                <w:rFonts w:ascii="Trebuchet MS" w:eastAsia="SimSun" w:hAnsi="Trebuchet MS" w:cs="Trebuchet MS"/>
                <w:color w:val="212529"/>
                <w:sz w:val="14"/>
                <w:szCs w:val="14"/>
                <w:shd w:val="clear" w:color="auto" w:fill="FFFFFF"/>
                <w:lang w:eastAsia="sk-SK"/>
              </w:rPr>
              <w:t xml:space="preserve"> des </w:t>
            </w:r>
            <w:proofErr w:type="spellStart"/>
            <w:r w:rsidRPr="0002565F">
              <w:rPr>
                <w:rFonts w:ascii="Trebuchet MS" w:eastAsia="SimSun" w:hAnsi="Trebuchet MS" w:cs="Trebuchet MS"/>
                <w:color w:val="212529"/>
                <w:sz w:val="14"/>
                <w:szCs w:val="14"/>
                <w:shd w:val="clear" w:color="auto" w:fill="FFFFFF"/>
                <w:lang w:eastAsia="sk-SK"/>
              </w:rPr>
              <w:t>Sciences</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humaines</w:t>
            </w:r>
            <w:proofErr w:type="spellEnd"/>
            <w:r w:rsidRPr="0002565F">
              <w:rPr>
                <w:rFonts w:ascii="Trebuchet MS" w:eastAsia="SimSun" w:hAnsi="Trebuchet MS" w:cs="Trebuchet MS"/>
                <w:color w:val="212529"/>
                <w:sz w:val="14"/>
                <w:szCs w:val="14"/>
                <w:shd w:val="clear" w:color="auto" w:fill="FFFFFF"/>
                <w:lang w:eastAsia="sk-SK"/>
              </w:rPr>
              <w:t xml:space="preserve"> et </w:t>
            </w:r>
            <w:proofErr w:type="spellStart"/>
            <w:r w:rsidRPr="0002565F">
              <w:rPr>
                <w:rFonts w:ascii="Trebuchet MS" w:eastAsia="SimSun" w:hAnsi="Trebuchet MS" w:cs="Trebuchet MS"/>
                <w:color w:val="212529"/>
                <w:sz w:val="14"/>
                <w:szCs w:val="14"/>
                <w:shd w:val="clear" w:color="auto" w:fill="FFFFFF"/>
                <w:lang w:eastAsia="sk-SK"/>
              </w:rPr>
              <w:t>naturelles</w:t>
            </w:r>
            <w:proofErr w:type="spellEnd"/>
            <w:r w:rsidRPr="0002565F">
              <w:rPr>
                <w:rFonts w:ascii="Trebuchet MS" w:eastAsia="SimSun" w:hAnsi="Trebuchet MS" w:cs="Trebuchet MS"/>
                <w:color w:val="212529"/>
                <w:sz w:val="14"/>
                <w:szCs w:val="14"/>
                <w:shd w:val="clear" w:color="auto" w:fill="FFFFFF"/>
                <w:lang w:eastAsia="sk-SK"/>
              </w:rPr>
              <w:t xml:space="preserve"> [textový dokument (</w:t>
            </w:r>
            <w:proofErr w:type="spellStart"/>
            <w:r w:rsidRPr="0002565F">
              <w:rPr>
                <w:rFonts w:ascii="Trebuchet MS" w:eastAsia="SimSun" w:hAnsi="Trebuchet MS" w:cs="Trebuchet MS"/>
                <w:color w:val="212529"/>
                <w:sz w:val="14"/>
                <w:szCs w:val="14"/>
                <w:shd w:val="clear" w:color="auto" w:fill="FFFFFF"/>
                <w:lang w:eastAsia="sk-SK"/>
              </w:rPr>
              <w:t>print</w:t>
            </w:r>
            <w:proofErr w:type="spellEnd"/>
            <w:r w:rsidRPr="0002565F">
              <w:rPr>
                <w:rFonts w:ascii="Trebuchet MS" w:eastAsia="SimSun" w:hAnsi="Trebuchet MS" w:cs="Trebuchet MS"/>
                <w:color w:val="212529"/>
                <w:sz w:val="14"/>
                <w:szCs w:val="14"/>
                <w:shd w:val="clear" w:color="auto" w:fill="FFFFFF"/>
                <w:lang w:eastAsia="sk-SK"/>
              </w:rPr>
              <w:t xml:space="preserve">)] . – Zürich (Švajčiarsko) : </w:t>
            </w:r>
            <w:proofErr w:type="spellStart"/>
            <w:r w:rsidRPr="0002565F">
              <w:rPr>
                <w:rFonts w:ascii="Trebuchet MS" w:eastAsia="SimSun" w:hAnsi="Trebuchet MS" w:cs="Trebuchet MS"/>
                <w:color w:val="212529"/>
                <w:sz w:val="14"/>
                <w:szCs w:val="14"/>
                <w:shd w:val="clear" w:color="auto" w:fill="FFFFFF"/>
                <w:lang w:eastAsia="sk-SK"/>
              </w:rPr>
              <w:t>Internationale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Stiftung</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Schulung</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Kunst</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Ausbildung</w:t>
            </w:r>
            <w:proofErr w:type="spellEnd"/>
            <w:r w:rsidRPr="0002565F">
              <w:rPr>
                <w:rFonts w:ascii="Trebuchet MS" w:eastAsia="SimSun" w:hAnsi="Trebuchet MS" w:cs="Trebuchet MS"/>
                <w:color w:val="212529"/>
                <w:sz w:val="14"/>
                <w:szCs w:val="14"/>
                <w:shd w:val="clear" w:color="auto" w:fill="FFFFFF"/>
                <w:lang w:eastAsia="sk-SK"/>
              </w:rPr>
              <w:t>. – ISSN 2235-2007. – č. 2 (2022), s. 57-72 [tlačená forma]</w:t>
            </w:r>
            <w:r w:rsidRPr="0002565F">
              <w:rPr>
                <w:rFonts w:ascii="Trebuchet MS" w:eastAsia="SimSun" w:hAnsi="Trebuchet MS" w:cs="Trebuchet MS"/>
                <w:color w:val="212529"/>
                <w:sz w:val="14"/>
                <w:szCs w:val="14"/>
                <w:shd w:val="clear" w:color="auto" w:fill="FFFFFF"/>
                <w:lang w:eastAsia="sk-SK"/>
              </w:rPr>
              <w:tab/>
            </w:r>
            <w:r w:rsidRPr="0002565F">
              <w:rPr>
                <w:rFonts w:ascii="Trebuchet MS" w:eastAsia="SimSun" w:hAnsi="Trebuchet MS" w:cs="Trebuchet MS"/>
                <w:color w:val="212529"/>
                <w:sz w:val="14"/>
                <w:szCs w:val="14"/>
                <w:shd w:val="clear" w:color="auto" w:fill="FFFFFF"/>
                <w:lang w:eastAsia="sk-SK"/>
              </w:rPr>
              <w:tab/>
            </w:r>
          </w:p>
          <w:p w14:paraId="68D2E7AC"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 </w:t>
            </w:r>
          </w:p>
          <w:p w14:paraId="7E0E97E8"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02</w:t>
            </w:r>
            <w:r w:rsidRPr="0002565F">
              <w:rPr>
                <w:rFonts w:ascii="Trebuchet MS" w:eastAsia="SimSun" w:hAnsi="Trebuchet MS" w:cs="Trebuchet MS"/>
                <w:color w:val="212529"/>
                <w:sz w:val="14"/>
                <w:szCs w:val="14"/>
                <w:shd w:val="clear" w:color="auto" w:fill="FFFFFF"/>
                <w:lang w:eastAsia="sk-SK"/>
              </w:rPr>
              <w:tab/>
              <w:t xml:space="preserve">512031: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services</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territorial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self-government</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Slovac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republic</w:t>
            </w:r>
            <w:proofErr w:type="spellEnd"/>
            <w:r w:rsidRPr="0002565F">
              <w:rPr>
                <w:rFonts w:ascii="Trebuchet MS" w:eastAsia="SimSun" w:hAnsi="Trebuchet MS" w:cs="Trebuchet MS"/>
                <w:color w:val="212529"/>
                <w:sz w:val="14"/>
                <w:szCs w:val="14"/>
                <w:shd w:val="clear" w:color="auto" w:fill="FFFFFF"/>
                <w:lang w:eastAsia="sk-SK"/>
              </w:rPr>
              <w:t xml:space="preserve"> / Kamanová, Irena [Autor, 100%]. – [recenzované]</w:t>
            </w:r>
          </w:p>
          <w:p w14:paraId="10E6AB1A"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Review</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theology</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social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sciences</w:t>
            </w:r>
            <w:proofErr w:type="spellEnd"/>
            <w:r w:rsidRPr="0002565F">
              <w:rPr>
                <w:rFonts w:ascii="Trebuchet MS" w:eastAsia="SimSun" w:hAnsi="Trebuchet MS" w:cs="Trebuchet MS"/>
                <w:color w:val="212529"/>
                <w:sz w:val="14"/>
                <w:szCs w:val="14"/>
                <w:shd w:val="clear" w:color="auto" w:fill="FFFFFF"/>
                <w:lang w:eastAsia="sk-SK"/>
              </w:rPr>
              <w:t xml:space="preserve"> and </w:t>
            </w:r>
            <w:proofErr w:type="spellStart"/>
            <w:r w:rsidRPr="0002565F">
              <w:rPr>
                <w:rFonts w:ascii="Trebuchet MS" w:eastAsia="SimSun" w:hAnsi="Trebuchet MS" w:cs="Trebuchet MS"/>
                <w:color w:val="212529"/>
                <w:sz w:val="14"/>
                <w:szCs w:val="14"/>
                <w:shd w:val="clear" w:color="auto" w:fill="FFFFFF"/>
                <w:lang w:eastAsia="sk-SK"/>
              </w:rPr>
              <w:t>sacred</w:t>
            </w:r>
            <w:proofErr w:type="spellEnd"/>
            <w:r w:rsidRPr="0002565F">
              <w:rPr>
                <w:rFonts w:ascii="Trebuchet MS" w:eastAsia="SimSun" w:hAnsi="Trebuchet MS" w:cs="Trebuchet MS"/>
                <w:color w:val="212529"/>
                <w:sz w:val="14"/>
                <w:szCs w:val="14"/>
                <w:shd w:val="clear" w:color="auto" w:fill="FFFFFF"/>
                <w:lang w:eastAsia="sk-SK"/>
              </w:rPr>
              <w:t xml:space="preserve"> art [textový dokument (</w:t>
            </w:r>
            <w:proofErr w:type="spellStart"/>
            <w:r w:rsidRPr="0002565F">
              <w:rPr>
                <w:rFonts w:ascii="Trebuchet MS" w:eastAsia="SimSun" w:hAnsi="Trebuchet MS" w:cs="Trebuchet MS"/>
                <w:color w:val="212529"/>
                <w:sz w:val="14"/>
                <w:szCs w:val="14"/>
                <w:shd w:val="clear" w:color="auto" w:fill="FFFFFF"/>
                <w:lang w:eastAsia="sk-SK"/>
              </w:rPr>
              <w:t>print</w:t>
            </w:r>
            <w:proofErr w:type="spellEnd"/>
            <w:r w:rsidRPr="0002565F">
              <w:rPr>
                <w:rFonts w:ascii="Trebuchet MS" w:eastAsia="SimSun" w:hAnsi="Trebuchet MS" w:cs="Trebuchet MS"/>
                <w:color w:val="212529"/>
                <w:sz w:val="14"/>
                <w:szCs w:val="14"/>
                <w:shd w:val="clear" w:color="auto" w:fill="FFFFFF"/>
                <w:lang w:eastAsia="sk-SK"/>
              </w:rPr>
              <w:t>)] . – ISSN 2811-5465. – č. 2 (2022), s. 9-22</w:t>
            </w:r>
            <w:r w:rsidRPr="0002565F">
              <w:rPr>
                <w:rFonts w:ascii="Trebuchet MS" w:eastAsia="SimSun" w:hAnsi="Trebuchet MS" w:cs="Trebuchet MS"/>
                <w:color w:val="212529"/>
                <w:sz w:val="14"/>
                <w:szCs w:val="14"/>
                <w:shd w:val="clear" w:color="auto" w:fill="FFFFFF"/>
                <w:lang w:eastAsia="sk-SK"/>
              </w:rPr>
              <w:tab/>
              <w:t xml:space="preserve"> </w:t>
            </w:r>
          </w:p>
          <w:p w14:paraId="7C3EB5D2"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01</w:t>
            </w:r>
            <w:r w:rsidRPr="0002565F">
              <w:rPr>
                <w:rFonts w:ascii="Trebuchet MS" w:eastAsia="SimSun" w:hAnsi="Trebuchet MS" w:cs="Trebuchet MS"/>
                <w:color w:val="212529"/>
                <w:sz w:val="14"/>
                <w:szCs w:val="14"/>
                <w:shd w:val="clear" w:color="auto" w:fill="FFFFFF"/>
                <w:lang w:eastAsia="sk-SK"/>
              </w:rPr>
              <w:tab/>
              <w:t xml:space="preserve">(Web of </w:t>
            </w:r>
            <w:proofErr w:type="spellStart"/>
            <w:r w:rsidRPr="0002565F">
              <w:rPr>
                <w:rFonts w:ascii="Trebuchet MS" w:eastAsia="SimSun" w:hAnsi="Trebuchet MS" w:cs="Trebuchet MS"/>
                <w:color w:val="212529"/>
                <w:sz w:val="14"/>
                <w:szCs w:val="14"/>
                <w:shd w:val="clear" w:color="auto" w:fill="FFFFFF"/>
                <w:lang w:eastAsia="sk-SK"/>
              </w:rPr>
              <w:t>Science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Core</w:t>
            </w:r>
            <w:proofErr w:type="spellEnd"/>
            <w:r w:rsidRPr="0002565F">
              <w:rPr>
                <w:rFonts w:ascii="Trebuchet MS" w:eastAsia="SimSun" w:hAnsi="Trebuchet MS" w:cs="Trebuchet MS"/>
                <w:color w:val="212529"/>
                <w:sz w:val="14"/>
                <w:szCs w:val="14"/>
                <w:shd w:val="clear" w:color="auto" w:fill="FFFFFF"/>
                <w:lang w:eastAsia="sk-SK"/>
              </w:rPr>
              <w:t xml:space="preserve"> Collection:WOS:000867485800002) 518749: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Roma</w:t>
            </w:r>
            <w:proofErr w:type="spellEnd"/>
            <w:r w:rsidRPr="0002565F">
              <w:rPr>
                <w:rFonts w:ascii="Trebuchet MS" w:eastAsia="SimSun" w:hAnsi="Trebuchet MS" w:cs="Trebuchet MS"/>
                <w:color w:val="212529"/>
                <w:sz w:val="14"/>
                <w:szCs w:val="14"/>
                <w:shd w:val="clear" w:color="auto" w:fill="FFFFFF"/>
                <w:lang w:eastAsia="sk-SK"/>
              </w:rPr>
              <w:t xml:space="preserve"> and </w:t>
            </w:r>
            <w:proofErr w:type="spellStart"/>
            <w:r w:rsidRPr="0002565F">
              <w:rPr>
                <w:rFonts w:ascii="Trebuchet MS" w:eastAsia="SimSun" w:hAnsi="Trebuchet MS" w:cs="Trebuchet MS"/>
                <w:color w:val="212529"/>
                <w:sz w:val="14"/>
                <w:szCs w:val="14"/>
                <w:shd w:val="clear" w:color="auto" w:fill="FFFFFF"/>
                <w:lang w:eastAsia="sk-SK"/>
              </w:rPr>
              <w:t>their</w:t>
            </w:r>
            <w:proofErr w:type="spellEnd"/>
            <w:r w:rsidRPr="0002565F">
              <w:rPr>
                <w:rFonts w:ascii="Trebuchet MS" w:eastAsia="SimSun" w:hAnsi="Trebuchet MS" w:cs="Trebuchet MS"/>
                <w:color w:val="212529"/>
                <w:sz w:val="14"/>
                <w:szCs w:val="14"/>
                <w:shd w:val="clear" w:color="auto" w:fill="FFFFFF"/>
                <w:lang w:eastAsia="sk-SK"/>
              </w:rPr>
              <w:t xml:space="preserve"> Christian </w:t>
            </w:r>
            <w:proofErr w:type="spellStart"/>
            <w:r w:rsidRPr="0002565F">
              <w:rPr>
                <w:rFonts w:ascii="Trebuchet MS" w:eastAsia="SimSun" w:hAnsi="Trebuchet MS" w:cs="Trebuchet MS"/>
                <w:color w:val="212529"/>
                <w:sz w:val="14"/>
                <w:szCs w:val="14"/>
                <w:shd w:val="clear" w:color="auto" w:fill="FFFFFF"/>
                <w:lang w:eastAsia="sk-SK"/>
              </w:rPr>
              <w:t>Life</w:t>
            </w:r>
            <w:proofErr w:type="spellEnd"/>
            <w:r w:rsidRPr="0002565F">
              <w:rPr>
                <w:rFonts w:ascii="Trebuchet MS" w:eastAsia="SimSun" w:hAnsi="Trebuchet MS" w:cs="Trebuchet MS"/>
                <w:color w:val="212529"/>
                <w:sz w:val="14"/>
                <w:szCs w:val="14"/>
                <w:shd w:val="clear" w:color="auto" w:fill="FFFFFF"/>
                <w:lang w:eastAsia="sk-SK"/>
              </w:rPr>
              <w:t xml:space="preserve"> a </w:t>
            </w:r>
            <w:proofErr w:type="spellStart"/>
            <w:r w:rsidRPr="0002565F">
              <w:rPr>
                <w:rFonts w:ascii="Trebuchet MS" w:eastAsia="SimSun" w:hAnsi="Trebuchet MS" w:cs="Trebuchet MS"/>
                <w:color w:val="212529"/>
                <w:sz w:val="14"/>
                <w:szCs w:val="14"/>
                <w:shd w:val="clear" w:color="auto" w:fill="FFFFFF"/>
                <w:lang w:eastAsia="sk-SK"/>
              </w:rPr>
              <w:t>Pandemic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Situation</w:t>
            </w:r>
            <w:proofErr w:type="spellEnd"/>
            <w:r w:rsidRPr="0002565F">
              <w:rPr>
                <w:rFonts w:ascii="Trebuchet MS" w:eastAsia="SimSun" w:hAnsi="Trebuchet MS" w:cs="Trebuchet MS"/>
                <w:color w:val="212529"/>
                <w:sz w:val="14"/>
                <w:szCs w:val="14"/>
                <w:shd w:val="clear" w:color="auto" w:fill="FFFFFF"/>
                <w:lang w:eastAsia="sk-SK"/>
              </w:rPr>
              <w:t xml:space="preserve"> / Ďatelinka, Anton [Autor, 25%] ; </w:t>
            </w:r>
            <w:proofErr w:type="spellStart"/>
            <w:r w:rsidRPr="0002565F">
              <w:rPr>
                <w:rFonts w:ascii="Trebuchet MS" w:eastAsia="SimSun" w:hAnsi="Trebuchet MS" w:cs="Trebuchet MS"/>
                <w:color w:val="212529"/>
                <w:sz w:val="14"/>
                <w:szCs w:val="14"/>
                <w:shd w:val="clear" w:color="auto" w:fill="FFFFFF"/>
                <w:lang w:eastAsia="sk-SK"/>
              </w:rPr>
              <w:t>Akimjaková</w:t>
            </w:r>
            <w:proofErr w:type="spellEnd"/>
            <w:r w:rsidRPr="0002565F">
              <w:rPr>
                <w:rFonts w:ascii="Trebuchet MS" w:eastAsia="SimSun" w:hAnsi="Trebuchet MS" w:cs="Trebuchet MS"/>
                <w:color w:val="212529"/>
                <w:sz w:val="14"/>
                <w:szCs w:val="14"/>
                <w:shd w:val="clear" w:color="auto" w:fill="FFFFFF"/>
                <w:lang w:eastAsia="sk-SK"/>
              </w:rPr>
              <w:t xml:space="preserve">, Beáta [Autor, 25%] ; </w:t>
            </w:r>
            <w:proofErr w:type="spellStart"/>
            <w:r w:rsidRPr="0002565F">
              <w:rPr>
                <w:rFonts w:ascii="Trebuchet MS" w:eastAsia="SimSun" w:hAnsi="Trebuchet MS" w:cs="Trebuchet MS"/>
                <w:color w:val="212529"/>
                <w:sz w:val="14"/>
                <w:szCs w:val="14"/>
                <w:shd w:val="clear" w:color="auto" w:fill="FFFFFF"/>
                <w:lang w:eastAsia="sk-SK"/>
              </w:rPr>
              <w:t>Mrosková</w:t>
            </w:r>
            <w:proofErr w:type="spellEnd"/>
            <w:r w:rsidRPr="0002565F">
              <w:rPr>
                <w:rFonts w:ascii="Trebuchet MS" w:eastAsia="SimSun" w:hAnsi="Trebuchet MS" w:cs="Trebuchet MS"/>
                <w:color w:val="212529"/>
                <w:sz w:val="14"/>
                <w:szCs w:val="14"/>
                <w:shd w:val="clear" w:color="auto" w:fill="FFFFFF"/>
                <w:lang w:eastAsia="sk-SK"/>
              </w:rPr>
              <w:t xml:space="preserve">, Lenka [Autor, 25%] ; </w:t>
            </w:r>
            <w:proofErr w:type="spellStart"/>
            <w:r w:rsidRPr="0002565F">
              <w:rPr>
                <w:rFonts w:ascii="Trebuchet MS" w:eastAsia="SimSun" w:hAnsi="Trebuchet MS" w:cs="Trebuchet MS"/>
                <w:color w:val="212529"/>
                <w:sz w:val="14"/>
                <w:szCs w:val="14"/>
                <w:shd w:val="clear" w:color="auto" w:fill="FFFFFF"/>
                <w:lang w:eastAsia="sk-SK"/>
              </w:rPr>
              <w:t>Telezhko</w:t>
            </w:r>
            <w:proofErr w:type="spellEnd"/>
            <w:r w:rsidRPr="0002565F">
              <w:rPr>
                <w:rFonts w:ascii="Trebuchet MS" w:eastAsia="SimSun" w:hAnsi="Trebuchet MS" w:cs="Trebuchet MS"/>
                <w:color w:val="212529"/>
                <w:sz w:val="14"/>
                <w:szCs w:val="14"/>
                <w:shd w:val="clear" w:color="auto" w:fill="FFFFFF"/>
                <w:lang w:eastAsia="sk-SK"/>
              </w:rPr>
              <w:t xml:space="preserve">, Irina </w:t>
            </w:r>
            <w:proofErr w:type="spellStart"/>
            <w:r w:rsidRPr="0002565F">
              <w:rPr>
                <w:rFonts w:ascii="Trebuchet MS" w:eastAsia="SimSun" w:hAnsi="Trebuchet MS" w:cs="Trebuchet MS"/>
                <w:color w:val="212529"/>
                <w:sz w:val="14"/>
                <w:szCs w:val="14"/>
                <w:shd w:val="clear" w:color="auto" w:fill="FFFFFF"/>
                <w:lang w:eastAsia="sk-SK"/>
              </w:rPr>
              <w:t>Vladilenovna</w:t>
            </w:r>
            <w:proofErr w:type="spellEnd"/>
            <w:r w:rsidRPr="0002565F">
              <w:rPr>
                <w:rFonts w:ascii="Trebuchet MS" w:eastAsia="SimSun" w:hAnsi="Trebuchet MS" w:cs="Trebuchet MS"/>
                <w:color w:val="212529"/>
                <w:sz w:val="14"/>
                <w:szCs w:val="14"/>
                <w:shd w:val="clear" w:color="auto" w:fill="FFFFFF"/>
                <w:lang w:eastAsia="sk-SK"/>
              </w:rPr>
              <w:t xml:space="preserve"> [Autor, 25%]. – [recenzované]. – WOS CC</w:t>
            </w:r>
          </w:p>
          <w:p w14:paraId="0CD22E08"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Journal</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education</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culture</w:t>
            </w:r>
            <w:proofErr w:type="spellEnd"/>
            <w:r w:rsidRPr="0002565F">
              <w:rPr>
                <w:rFonts w:ascii="Trebuchet MS" w:eastAsia="SimSun" w:hAnsi="Trebuchet MS" w:cs="Trebuchet MS"/>
                <w:color w:val="212529"/>
                <w:sz w:val="14"/>
                <w:szCs w:val="14"/>
                <w:shd w:val="clear" w:color="auto" w:fill="FFFFFF"/>
                <w:lang w:eastAsia="sk-SK"/>
              </w:rPr>
              <w:t xml:space="preserve"> and society [elektronický dokument] . – Vroclav (Poľsko) : </w:t>
            </w:r>
            <w:proofErr w:type="spellStart"/>
            <w:r w:rsidRPr="0002565F">
              <w:rPr>
                <w:rFonts w:ascii="Trebuchet MS" w:eastAsia="SimSun" w:hAnsi="Trebuchet MS" w:cs="Trebuchet MS"/>
                <w:color w:val="212529"/>
                <w:sz w:val="14"/>
                <w:szCs w:val="14"/>
                <w:shd w:val="clear" w:color="auto" w:fill="FFFFFF"/>
                <w:lang w:eastAsia="sk-SK"/>
              </w:rPr>
              <w:t>Fundacja</w:t>
            </w:r>
            <w:proofErr w:type="spellEnd"/>
            <w:r w:rsidRPr="0002565F">
              <w:rPr>
                <w:rFonts w:ascii="Trebuchet MS" w:eastAsia="SimSun" w:hAnsi="Trebuchet MS" w:cs="Trebuchet MS"/>
                <w:color w:val="212529"/>
                <w:sz w:val="14"/>
                <w:szCs w:val="14"/>
                <w:shd w:val="clear" w:color="auto" w:fill="FFFFFF"/>
                <w:lang w:eastAsia="sk-SK"/>
              </w:rPr>
              <w:t xml:space="preserve"> Pro </w:t>
            </w:r>
            <w:proofErr w:type="spellStart"/>
            <w:r w:rsidRPr="0002565F">
              <w:rPr>
                <w:rFonts w:ascii="Trebuchet MS" w:eastAsia="SimSun" w:hAnsi="Trebuchet MS" w:cs="Trebuchet MS"/>
                <w:color w:val="212529"/>
                <w:sz w:val="14"/>
                <w:szCs w:val="14"/>
                <w:shd w:val="clear" w:color="auto" w:fill="FFFFFF"/>
                <w:lang w:eastAsia="sk-SK"/>
              </w:rPr>
              <w:t>Scientia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Publica</w:t>
            </w:r>
            <w:proofErr w:type="spellEnd"/>
            <w:r w:rsidRPr="0002565F">
              <w:rPr>
                <w:rFonts w:ascii="Trebuchet MS" w:eastAsia="SimSun" w:hAnsi="Trebuchet MS" w:cs="Trebuchet MS"/>
                <w:color w:val="212529"/>
                <w:sz w:val="14"/>
                <w:szCs w:val="14"/>
                <w:shd w:val="clear" w:color="auto" w:fill="FFFFFF"/>
                <w:lang w:eastAsia="sk-SK"/>
              </w:rPr>
              <w:t>. – ISSN 2081-1640. – Roč. 13, č. 2 (2022), s. 455-466 [online]</w:t>
            </w:r>
            <w:r w:rsidRPr="0002565F">
              <w:rPr>
                <w:rFonts w:ascii="Trebuchet MS" w:eastAsia="SimSun" w:hAnsi="Trebuchet MS" w:cs="Trebuchet MS"/>
                <w:color w:val="212529"/>
                <w:sz w:val="14"/>
                <w:szCs w:val="14"/>
                <w:shd w:val="clear" w:color="auto" w:fill="FFFFFF"/>
                <w:lang w:eastAsia="sk-SK"/>
              </w:rPr>
              <w:tab/>
            </w:r>
            <w:r w:rsidRPr="0002565F">
              <w:rPr>
                <w:rFonts w:ascii="Trebuchet MS" w:eastAsia="SimSun" w:hAnsi="Trebuchet MS" w:cs="Trebuchet MS"/>
                <w:color w:val="212529"/>
                <w:sz w:val="14"/>
                <w:szCs w:val="14"/>
                <w:shd w:val="clear" w:color="auto" w:fill="FFFFFF"/>
                <w:lang w:eastAsia="sk-SK"/>
              </w:rPr>
              <w:tab/>
            </w:r>
          </w:p>
          <w:p w14:paraId="763C9C61" w14:textId="77777777" w:rsidR="0002565F" w:rsidRP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 </w:t>
            </w:r>
          </w:p>
          <w:p w14:paraId="0E482D47" w14:textId="77777777" w:rsidR="0002565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2022</w:t>
            </w:r>
            <w:r w:rsidRPr="0002565F">
              <w:rPr>
                <w:rFonts w:ascii="Trebuchet MS" w:eastAsia="SimSun" w:hAnsi="Trebuchet MS" w:cs="Trebuchet MS"/>
                <w:color w:val="212529"/>
                <w:sz w:val="14"/>
                <w:szCs w:val="14"/>
                <w:shd w:val="clear" w:color="auto" w:fill="FFFFFF"/>
                <w:lang w:eastAsia="sk-SK"/>
              </w:rPr>
              <w:tab/>
              <w:t>01</w:t>
            </w:r>
            <w:r w:rsidRPr="0002565F">
              <w:rPr>
                <w:rFonts w:ascii="Trebuchet MS" w:eastAsia="SimSun" w:hAnsi="Trebuchet MS" w:cs="Trebuchet MS"/>
                <w:color w:val="212529"/>
                <w:sz w:val="14"/>
                <w:szCs w:val="14"/>
                <w:shd w:val="clear" w:color="auto" w:fill="FFFFFF"/>
                <w:lang w:eastAsia="sk-SK"/>
              </w:rPr>
              <w:tab/>
              <w:t xml:space="preserve">(Web of </w:t>
            </w:r>
            <w:proofErr w:type="spellStart"/>
            <w:r w:rsidRPr="0002565F">
              <w:rPr>
                <w:rFonts w:ascii="Trebuchet MS" w:eastAsia="SimSun" w:hAnsi="Trebuchet MS" w:cs="Trebuchet MS"/>
                <w:color w:val="212529"/>
                <w:sz w:val="14"/>
                <w:szCs w:val="14"/>
                <w:shd w:val="clear" w:color="auto" w:fill="FFFFFF"/>
                <w:lang w:eastAsia="sk-SK"/>
              </w:rPr>
              <w:t>Science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Core</w:t>
            </w:r>
            <w:proofErr w:type="spellEnd"/>
            <w:r w:rsidRPr="0002565F">
              <w:rPr>
                <w:rFonts w:ascii="Trebuchet MS" w:eastAsia="SimSun" w:hAnsi="Trebuchet MS" w:cs="Trebuchet MS"/>
                <w:color w:val="212529"/>
                <w:sz w:val="14"/>
                <w:szCs w:val="14"/>
                <w:shd w:val="clear" w:color="auto" w:fill="FFFFFF"/>
                <w:lang w:eastAsia="sk-SK"/>
              </w:rPr>
              <w:t xml:space="preserve"> Collection:WOS:000872044600020) 512540: At-Risk </w:t>
            </w:r>
            <w:proofErr w:type="spellStart"/>
            <w:r w:rsidRPr="0002565F">
              <w:rPr>
                <w:rFonts w:ascii="Trebuchet MS" w:eastAsia="SimSun" w:hAnsi="Trebuchet MS" w:cs="Trebuchet MS"/>
                <w:color w:val="212529"/>
                <w:sz w:val="14"/>
                <w:szCs w:val="14"/>
                <w:shd w:val="clear" w:color="auto" w:fill="FFFFFF"/>
                <w:lang w:eastAsia="sk-SK"/>
              </w:rPr>
              <w:t>Youth</w:t>
            </w:r>
            <w:proofErr w:type="spellEnd"/>
            <w:r w:rsidRPr="0002565F">
              <w:rPr>
                <w:rFonts w:ascii="Trebuchet MS" w:eastAsia="SimSun" w:hAnsi="Trebuchet MS" w:cs="Trebuchet MS"/>
                <w:color w:val="212529"/>
                <w:sz w:val="14"/>
                <w:szCs w:val="14"/>
                <w:shd w:val="clear" w:color="auto" w:fill="FFFFFF"/>
                <w:lang w:eastAsia="sk-SK"/>
              </w:rPr>
              <w:t xml:space="preserve"> in </w:t>
            </w:r>
            <w:proofErr w:type="spellStart"/>
            <w:r w:rsidRPr="0002565F">
              <w:rPr>
                <w:rFonts w:ascii="Trebuchet MS" w:eastAsia="SimSun" w:hAnsi="Trebuchet MS" w:cs="Trebuchet MS"/>
                <w:color w:val="212529"/>
                <w:sz w:val="14"/>
                <w:szCs w:val="14"/>
                <w:shd w:val="clear" w:color="auto" w:fill="FFFFFF"/>
                <w:lang w:eastAsia="sk-SK"/>
              </w:rPr>
              <w:t>the</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Context</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Current</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Normality</w:t>
            </w:r>
            <w:proofErr w:type="spellEnd"/>
            <w:r w:rsidRPr="0002565F">
              <w:rPr>
                <w:rFonts w:ascii="Trebuchet MS" w:eastAsia="SimSun" w:hAnsi="Trebuchet MS" w:cs="Trebuchet MS"/>
                <w:color w:val="212529"/>
                <w:sz w:val="14"/>
                <w:szCs w:val="14"/>
                <w:shd w:val="clear" w:color="auto" w:fill="FFFFFF"/>
                <w:lang w:eastAsia="sk-SK"/>
              </w:rPr>
              <w:t xml:space="preserve"> – </w:t>
            </w:r>
            <w:proofErr w:type="spellStart"/>
            <w:r w:rsidRPr="0002565F">
              <w:rPr>
                <w:rFonts w:ascii="Trebuchet MS" w:eastAsia="SimSun" w:hAnsi="Trebuchet MS" w:cs="Trebuchet MS"/>
                <w:color w:val="212529"/>
                <w:sz w:val="14"/>
                <w:szCs w:val="14"/>
                <w:shd w:val="clear" w:color="auto" w:fill="FFFFFF"/>
                <w:lang w:eastAsia="sk-SK"/>
              </w:rPr>
              <w:t>Psychological</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Aspects</w:t>
            </w:r>
            <w:proofErr w:type="spellEnd"/>
            <w:r w:rsidRPr="0002565F">
              <w:rPr>
                <w:rFonts w:ascii="Trebuchet MS" w:eastAsia="SimSun" w:hAnsi="Trebuchet MS" w:cs="Trebuchet MS"/>
                <w:color w:val="212529"/>
                <w:sz w:val="14"/>
                <w:szCs w:val="14"/>
                <w:shd w:val="clear" w:color="auto" w:fill="FFFFFF"/>
                <w:lang w:eastAsia="sk-SK"/>
              </w:rPr>
              <w:t xml:space="preserve"> / Hlad, Ľubomír [Autor, 40%] ; Konečná, Irena [Autor, 5%] ; </w:t>
            </w:r>
            <w:proofErr w:type="spellStart"/>
            <w:r w:rsidRPr="0002565F">
              <w:rPr>
                <w:rFonts w:ascii="Trebuchet MS" w:eastAsia="SimSun" w:hAnsi="Trebuchet MS" w:cs="Trebuchet MS"/>
                <w:color w:val="212529"/>
                <w:sz w:val="14"/>
                <w:szCs w:val="14"/>
                <w:shd w:val="clear" w:color="auto" w:fill="FFFFFF"/>
                <w:lang w:eastAsia="sk-SK"/>
              </w:rPr>
              <w:t>Žalec</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Bojan</w:t>
            </w:r>
            <w:proofErr w:type="spellEnd"/>
            <w:r w:rsidRPr="0002565F">
              <w:rPr>
                <w:rFonts w:ascii="Trebuchet MS" w:eastAsia="SimSun" w:hAnsi="Trebuchet MS" w:cs="Trebuchet MS"/>
                <w:color w:val="212529"/>
                <w:sz w:val="14"/>
                <w:szCs w:val="14"/>
                <w:shd w:val="clear" w:color="auto" w:fill="FFFFFF"/>
                <w:lang w:eastAsia="sk-SK"/>
              </w:rPr>
              <w:t xml:space="preserve"> [Autor, 5%] ; </w:t>
            </w:r>
            <w:proofErr w:type="spellStart"/>
            <w:r w:rsidRPr="0002565F">
              <w:rPr>
                <w:rFonts w:ascii="Trebuchet MS" w:eastAsia="SimSun" w:hAnsi="Trebuchet MS" w:cs="Trebuchet MS"/>
                <w:color w:val="212529"/>
                <w:sz w:val="14"/>
                <w:szCs w:val="14"/>
                <w:shd w:val="clear" w:color="auto" w:fill="FFFFFF"/>
                <w:lang w:eastAsia="sk-SK"/>
              </w:rPr>
              <w:t>Majda</w:t>
            </w:r>
            <w:proofErr w:type="spellEnd"/>
            <w:r w:rsidRPr="0002565F">
              <w:rPr>
                <w:rFonts w:ascii="Trebuchet MS" w:eastAsia="SimSun" w:hAnsi="Trebuchet MS" w:cs="Trebuchet MS"/>
                <w:color w:val="212529"/>
                <w:sz w:val="14"/>
                <w:szCs w:val="14"/>
                <w:shd w:val="clear" w:color="auto" w:fill="FFFFFF"/>
                <w:lang w:eastAsia="sk-SK"/>
              </w:rPr>
              <w:t xml:space="preserve">, Peter [Autor, 40%] ; </w:t>
            </w:r>
            <w:proofErr w:type="spellStart"/>
            <w:r w:rsidRPr="0002565F">
              <w:rPr>
                <w:rFonts w:ascii="Trebuchet MS" w:eastAsia="SimSun" w:hAnsi="Trebuchet MS" w:cs="Trebuchet MS"/>
                <w:color w:val="212529"/>
                <w:sz w:val="14"/>
                <w:szCs w:val="14"/>
                <w:shd w:val="clear" w:color="auto" w:fill="FFFFFF"/>
                <w:lang w:eastAsia="sk-SK"/>
              </w:rPr>
              <w:t>Ionescu</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Tiberius</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Constantin</w:t>
            </w:r>
            <w:proofErr w:type="spellEnd"/>
            <w:r w:rsidRPr="0002565F">
              <w:rPr>
                <w:rFonts w:ascii="Trebuchet MS" w:eastAsia="SimSun" w:hAnsi="Trebuchet MS" w:cs="Trebuchet MS"/>
                <w:color w:val="212529"/>
                <w:sz w:val="14"/>
                <w:szCs w:val="14"/>
                <w:shd w:val="clear" w:color="auto" w:fill="FFFFFF"/>
                <w:lang w:eastAsia="sk-SK"/>
              </w:rPr>
              <w:t xml:space="preserve"> [Autor, 5%] ; </w:t>
            </w:r>
            <w:proofErr w:type="spellStart"/>
            <w:r w:rsidRPr="0002565F">
              <w:rPr>
                <w:rFonts w:ascii="Trebuchet MS" w:eastAsia="SimSun" w:hAnsi="Trebuchet MS" w:cs="Trebuchet MS"/>
                <w:color w:val="212529"/>
                <w:sz w:val="14"/>
                <w:szCs w:val="14"/>
                <w:shd w:val="clear" w:color="auto" w:fill="FFFFFF"/>
                <w:lang w:eastAsia="sk-SK"/>
              </w:rPr>
              <w:t>Biryukova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Yulia</w:t>
            </w:r>
            <w:proofErr w:type="spellEnd"/>
            <w:r w:rsidRPr="0002565F">
              <w:rPr>
                <w:rFonts w:ascii="Trebuchet MS" w:eastAsia="SimSun" w:hAnsi="Trebuchet MS" w:cs="Trebuchet MS"/>
                <w:color w:val="212529"/>
                <w:sz w:val="14"/>
                <w:szCs w:val="14"/>
                <w:shd w:val="clear" w:color="auto" w:fill="FFFFFF"/>
                <w:lang w:eastAsia="sk-SK"/>
              </w:rPr>
              <w:t xml:space="preserve"> [Autor, 5%]. – [recenzované]. – DOI 10.15503/jecs2022.2.285.296. – WOS CC</w:t>
            </w:r>
          </w:p>
          <w:p w14:paraId="01FDAFF9" w14:textId="77777777" w:rsidR="00497E8F" w:rsidRDefault="0002565F" w:rsidP="0002565F">
            <w:pPr>
              <w:autoSpaceDE w:val="0"/>
              <w:autoSpaceDN w:val="0"/>
              <w:adjustRightInd w:val="0"/>
              <w:spacing w:after="0"/>
              <w:rPr>
                <w:rFonts w:ascii="Trebuchet MS" w:eastAsia="SimSun" w:hAnsi="Trebuchet MS" w:cs="Trebuchet MS"/>
                <w:color w:val="212529"/>
                <w:sz w:val="14"/>
                <w:szCs w:val="14"/>
                <w:shd w:val="clear" w:color="auto" w:fill="FFFFFF"/>
                <w:lang w:eastAsia="sk-SK"/>
              </w:rPr>
            </w:pPr>
            <w:r w:rsidRPr="0002565F">
              <w:rPr>
                <w:rFonts w:ascii="Trebuchet MS" w:eastAsia="SimSun" w:hAnsi="Trebuchet MS" w:cs="Trebuchet MS"/>
                <w:color w:val="212529"/>
                <w:sz w:val="14"/>
                <w:szCs w:val="14"/>
                <w:shd w:val="clear" w:color="auto" w:fill="FFFFFF"/>
                <w:lang w:eastAsia="sk-SK"/>
              </w:rPr>
              <w:t xml:space="preserve">In: </w:t>
            </w:r>
            <w:proofErr w:type="spellStart"/>
            <w:r w:rsidRPr="0002565F">
              <w:rPr>
                <w:rFonts w:ascii="Trebuchet MS" w:eastAsia="SimSun" w:hAnsi="Trebuchet MS" w:cs="Trebuchet MS"/>
                <w:color w:val="212529"/>
                <w:sz w:val="14"/>
                <w:szCs w:val="14"/>
                <w:shd w:val="clear" w:color="auto" w:fill="FFFFFF"/>
                <w:lang w:eastAsia="sk-SK"/>
              </w:rPr>
              <w:t>Journal</w:t>
            </w:r>
            <w:proofErr w:type="spellEnd"/>
            <w:r w:rsidRPr="0002565F">
              <w:rPr>
                <w:rFonts w:ascii="Trebuchet MS" w:eastAsia="SimSun" w:hAnsi="Trebuchet MS" w:cs="Trebuchet MS"/>
                <w:color w:val="212529"/>
                <w:sz w:val="14"/>
                <w:szCs w:val="14"/>
                <w:shd w:val="clear" w:color="auto" w:fill="FFFFFF"/>
                <w:lang w:eastAsia="sk-SK"/>
              </w:rPr>
              <w:t xml:space="preserve"> of </w:t>
            </w:r>
            <w:proofErr w:type="spellStart"/>
            <w:r w:rsidRPr="0002565F">
              <w:rPr>
                <w:rFonts w:ascii="Trebuchet MS" w:eastAsia="SimSun" w:hAnsi="Trebuchet MS" w:cs="Trebuchet MS"/>
                <w:color w:val="212529"/>
                <w:sz w:val="14"/>
                <w:szCs w:val="14"/>
                <w:shd w:val="clear" w:color="auto" w:fill="FFFFFF"/>
                <w:lang w:eastAsia="sk-SK"/>
              </w:rPr>
              <w:t>education</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culture</w:t>
            </w:r>
            <w:proofErr w:type="spellEnd"/>
            <w:r w:rsidRPr="0002565F">
              <w:rPr>
                <w:rFonts w:ascii="Trebuchet MS" w:eastAsia="SimSun" w:hAnsi="Trebuchet MS" w:cs="Trebuchet MS"/>
                <w:color w:val="212529"/>
                <w:sz w:val="14"/>
                <w:szCs w:val="14"/>
                <w:shd w:val="clear" w:color="auto" w:fill="FFFFFF"/>
                <w:lang w:eastAsia="sk-SK"/>
              </w:rPr>
              <w:t xml:space="preserve"> and society [elektronický dokument] . – Vroclav (Poľsko) : </w:t>
            </w:r>
            <w:proofErr w:type="spellStart"/>
            <w:r w:rsidRPr="0002565F">
              <w:rPr>
                <w:rFonts w:ascii="Trebuchet MS" w:eastAsia="SimSun" w:hAnsi="Trebuchet MS" w:cs="Trebuchet MS"/>
                <w:color w:val="212529"/>
                <w:sz w:val="14"/>
                <w:szCs w:val="14"/>
                <w:shd w:val="clear" w:color="auto" w:fill="FFFFFF"/>
                <w:lang w:eastAsia="sk-SK"/>
              </w:rPr>
              <w:t>Fundacja</w:t>
            </w:r>
            <w:proofErr w:type="spellEnd"/>
            <w:r w:rsidRPr="0002565F">
              <w:rPr>
                <w:rFonts w:ascii="Trebuchet MS" w:eastAsia="SimSun" w:hAnsi="Trebuchet MS" w:cs="Trebuchet MS"/>
                <w:color w:val="212529"/>
                <w:sz w:val="14"/>
                <w:szCs w:val="14"/>
                <w:shd w:val="clear" w:color="auto" w:fill="FFFFFF"/>
                <w:lang w:eastAsia="sk-SK"/>
              </w:rPr>
              <w:t xml:space="preserve"> Pro </w:t>
            </w:r>
            <w:proofErr w:type="spellStart"/>
            <w:r w:rsidRPr="0002565F">
              <w:rPr>
                <w:rFonts w:ascii="Trebuchet MS" w:eastAsia="SimSun" w:hAnsi="Trebuchet MS" w:cs="Trebuchet MS"/>
                <w:color w:val="212529"/>
                <w:sz w:val="14"/>
                <w:szCs w:val="14"/>
                <w:shd w:val="clear" w:color="auto" w:fill="FFFFFF"/>
                <w:lang w:eastAsia="sk-SK"/>
              </w:rPr>
              <w:t>Scientia</w:t>
            </w:r>
            <w:proofErr w:type="spellEnd"/>
            <w:r w:rsidRPr="0002565F">
              <w:rPr>
                <w:rFonts w:ascii="Trebuchet MS" w:eastAsia="SimSun" w:hAnsi="Trebuchet MS" w:cs="Trebuchet MS"/>
                <w:color w:val="212529"/>
                <w:sz w:val="14"/>
                <w:szCs w:val="14"/>
                <w:shd w:val="clear" w:color="auto" w:fill="FFFFFF"/>
                <w:lang w:eastAsia="sk-SK"/>
              </w:rPr>
              <w:t xml:space="preserve"> </w:t>
            </w:r>
            <w:proofErr w:type="spellStart"/>
            <w:r w:rsidRPr="0002565F">
              <w:rPr>
                <w:rFonts w:ascii="Trebuchet MS" w:eastAsia="SimSun" w:hAnsi="Trebuchet MS" w:cs="Trebuchet MS"/>
                <w:color w:val="212529"/>
                <w:sz w:val="14"/>
                <w:szCs w:val="14"/>
                <w:shd w:val="clear" w:color="auto" w:fill="FFFFFF"/>
                <w:lang w:eastAsia="sk-SK"/>
              </w:rPr>
              <w:t>Publica</w:t>
            </w:r>
            <w:proofErr w:type="spellEnd"/>
            <w:r w:rsidRPr="0002565F">
              <w:rPr>
                <w:rFonts w:ascii="Trebuchet MS" w:eastAsia="SimSun" w:hAnsi="Trebuchet MS" w:cs="Trebuchet MS"/>
                <w:color w:val="212529"/>
                <w:sz w:val="14"/>
                <w:szCs w:val="14"/>
                <w:shd w:val="clear" w:color="auto" w:fill="FFFFFF"/>
                <w:lang w:eastAsia="sk-SK"/>
              </w:rPr>
              <w:t>. – ISSN 2081-1640. – Roč. 13, č. 2 (2022), s. 285-296 [online]</w:t>
            </w:r>
          </w:p>
        </w:tc>
        <w:tc>
          <w:tcPr>
            <w:tcW w:w="160" w:type="dxa"/>
            <w:vAlign w:val="center"/>
          </w:tcPr>
          <w:p w14:paraId="7C54994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34880A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9856B25"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61EF3344" w14:textId="35434ED4" w:rsidR="00DE4D7C" w:rsidRPr="00DE4D7C" w:rsidRDefault="00270EC5" w:rsidP="00DE4D7C">
            <w:pPr>
              <w:pStyle w:val="PredformtovanHTML"/>
              <w:shd w:val="clear" w:color="auto" w:fill="F8F9FA"/>
              <w:rPr>
                <w:rFonts w:ascii="Calibri" w:hAnsi="Calibri" w:cs="Calibri"/>
                <w:color w:val="000000"/>
                <w:sz w:val="16"/>
                <w:szCs w:val="16"/>
                <w:lang w:val="sk-SK"/>
              </w:rPr>
            </w:pPr>
            <w:r w:rsidRPr="00FE109E">
              <w:rPr>
                <w:rFonts w:ascii="Calibri" w:eastAsia="Times New Roman" w:hAnsi="Calibri" w:cs="Calibri" w:hint="default"/>
                <w:color w:val="000000"/>
                <w:sz w:val="16"/>
                <w:szCs w:val="16"/>
                <w:lang w:val="sk-SK" w:eastAsia="sk-SK"/>
              </w:rPr>
              <w:t xml:space="preserve">výstup </w:t>
            </w:r>
            <w:r w:rsidR="00203941">
              <w:rPr>
                <w:rFonts w:ascii="Calibri" w:eastAsia="Times New Roman" w:hAnsi="Calibri" w:cs="Calibri" w:hint="default"/>
                <w:color w:val="000000"/>
                <w:sz w:val="16"/>
                <w:szCs w:val="16"/>
                <w:lang w:val="sk-SK" w:eastAsia="sk-SK"/>
              </w:rPr>
              <w:t xml:space="preserve">analyzuje </w:t>
            </w:r>
            <w:r w:rsidR="00B44E7F">
              <w:rPr>
                <w:rFonts w:ascii="Calibri" w:eastAsia="Times New Roman" w:hAnsi="Calibri" w:cs="Calibri" w:hint="default"/>
                <w:color w:val="000000"/>
                <w:sz w:val="16"/>
                <w:szCs w:val="16"/>
                <w:lang w:val="sk-SK" w:eastAsia="sk-SK"/>
              </w:rPr>
              <w:t>vývoj systému sociálnych služieb vo vzťahu k procesným, legislatívnym zmenám a spôsobov financovania</w:t>
            </w:r>
            <w:r w:rsidR="00203941">
              <w:rPr>
                <w:rFonts w:ascii="Calibri" w:eastAsia="Times New Roman" w:hAnsi="Calibri" w:cs="Calibri" w:hint="default"/>
                <w:color w:val="000000"/>
                <w:sz w:val="16"/>
                <w:szCs w:val="16"/>
                <w:lang w:val="sk-SK" w:eastAsia="sk-SK"/>
              </w:rPr>
              <w:t xml:space="preserve"> a navrhuje odporúčania pre zvýšenie kvality </w:t>
            </w:r>
            <w:r w:rsidR="00B44E7F">
              <w:rPr>
                <w:rFonts w:ascii="Calibri" w:eastAsia="Times New Roman" w:hAnsi="Calibri" w:cs="Calibri" w:hint="default"/>
                <w:color w:val="000000"/>
                <w:sz w:val="16"/>
                <w:szCs w:val="16"/>
                <w:lang w:val="sk-SK" w:eastAsia="sk-SK"/>
              </w:rPr>
              <w:t>sociálnych služieb pre tých občanov, ktorí sú odkázaní na ich poskytovanie</w:t>
            </w:r>
            <w:r w:rsidR="00DE4D7C">
              <w:rPr>
                <w:rFonts w:ascii="Calibri" w:eastAsia="Times New Roman" w:hAnsi="Calibri" w:cs="Calibri" w:hint="default"/>
                <w:color w:val="000000"/>
                <w:sz w:val="16"/>
                <w:szCs w:val="16"/>
                <w:lang w:val="sk-SK" w:eastAsia="sk-SK"/>
              </w:rPr>
              <w:t xml:space="preserve">, </w:t>
            </w:r>
            <w:r w:rsidR="00DE4D7C" w:rsidRPr="00DE4D7C">
              <w:rPr>
                <w:rFonts w:ascii="Calibri" w:hAnsi="Calibri" w:cs="Calibri"/>
                <w:color w:val="000000"/>
                <w:sz w:val="16"/>
                <w:szCs w:val="16"/>
                <w:lang w:val="sk-SK"/>
              </w:rPr>
              <w:t>Mô</w:t>
            </w:r>
            <w:r w:rsidR="00DE4D7C" w:rsidRPr="00DE4D7C">
              <w:rPr>
                <w:rFonts w:ascii="Cambria" w:hAnsi="Cambria" w:cs="Cambria" w:hint="default"/>
                <w:color w:val="000000"/>
                <w:sz w:val="16"/>
                <w:szCs w:val="16"/>
                <w:lang w:val="sk-SK"/>
              </w:rPr>
              <w:t>ž</w:t>
            </w:r>
            <w:r w:rsidR="00DE4D7C" w:rsidRPr="00DE4D7C">
              <w:rPr>
                <w:rFonts w:ascii="Calibri" w:hAnsi="Calibri" w:cs="Calibri"/>
                <w:color w:val="000000"/>
                <w:sz w:val="16"/>
                <w:szCs w:val="16"/>
                <w:lang w:val="sk-SK"/>
              </w:rPr>
              <w:t>e podnieti</w:t>
            </w:r>
            <w:r w:rsidR="00DE4D7C" w:rsidRPr="00DE4D7C">
              <w:rPr>
                <w:rFonts w:ascii="Cambria" w:hAnsi="Cambria" w:cs="Cambria" w:hint="default"/>
                <w:color w:val="000000"/>
                <w:sz w:val="16"/>
                <w:szCs w:val="16"/>
                <w:lang w:val="sk-SK"/>
              </w:rPr>
              <w:t>ť</w:t>
            </w:r>
            <w:r w:rsidR="00DE4D7C" w:rsidRPr="00DE4D7C">
              <w:rPr>
                <w:rFonts w:ascii="Calibri" w:hAnsi="Calibri" w:cs="Calibri"/>
                <w:color w:val="000000"/>
                <w:sz w:val="16"/>
                <w:szCs w:val="16"/>
                <w:lang w:val="sk-SK"/>
              </w:rPr>
              <w:t xml:space="preserve"> zmenu </w:t>
            </w:r>
            <w:r w:rsidR="00DE4D7C">
              <w:rPr>
                <w:rFonts w:ascii="Calibri" w:hAnsi="Calibri" w:cs="Calibri" w:hint="default"/>
                <w:color w:val="000000"/>
                <w:sz w:val="16"/>
                <w:szCs w:val="16"/>
                <w:lang w:val="sk-SK"/>
              </w:rPr>
              <w:t xml:space="preserve">informovanosti a </w:t>
            </w:r>
            <w:proofErr w:type="spellStart"/>
            <w:r w:rsidR="00DE4D7C">
              <w:rPr>
                <w:rFonts w:ascii="Calibri" w:hAnsi="Calibri" w:cs="Calibri" w:hint="default"/>
                <w:color w:val="000000"/>
                <w:sz w:val="16"/>
                <w:szCs w:val="16"/>
                <w:lang w:val="sk-SK"/>
              </w:rPr>
              <w:t>spôsobilotí</w:t>
            </w:r>
            <w:proofErr w:type="spellEnd"/>
            <w:r w:rsidR="00DE4D7C" w:rsidRPr="00DE4D7C">
              <w:rPr>
                <w:rFonts w:ascii="Calibri" w:hAnsi="Calibri" w:cs="Calibri"/>
                <w:color w:val="000000"/>
                <w:sz w:val="16"/>
                <w:szCs w:val="16"/>
                <w:lang w:val="sk-SK"/>
              </w:rPr>
              <w:t xml:space="preserve"> verejnosti vedeckej, odbornej i laickej, politikov ako aj </w:t>
            </w:r>
            <w:r w:rsidR="00DE4D7C" w:rsidRPr="00DE4D7C">
              <w:rPr>
                <w:rFonts w:ascii="Calibri" w:hAnsi="Calibri" w:cs="Calibri"/>
                <w:color w:val="000000"/>
                <w:sz w:val="16"/>
                <w:szCs w:val="16"/>
                <w:lang w:val="sk-SK"/>
              </w:rPr>
              <w:t>š</w:t>
            </w:r>
            <w:proofErr w:type="spellStart"/>
            <w:r w:rsidR="00DE4D7C" w:rsidRPr="00DE4D7C">
              <w:rPr>
                <w:rFonts w:ascii="Calibri" w:hAnsi="Calibri" w:cs="Calibri"/>
                <w:color w:val="000000"/>
                <w:sz w:val="16"/>
                <w:szCs w:val="16"/>
                <w:lang w:val="sk-SK"/>
              </w:rPr>
              <w:t>tudentov</w:t>
            </w:r>
            <w:proofErr w:type="spellEnd"/>
            <w:r w:rsidR="00DE4D7C" w:rsidRPr="00DE4D7C">
              <w:rPr>
                <w:rFonts w:ascii="Calibri" w:hAnsi="Calibri" w:cs="Calibri"/>
                <w:color w:val="000000"/>
                <w:sz w:val="16"/>
                <w:szCs w:val="16"/>
                <w:lang w:val="sk-SK"/>
              </w:rPr>
              <w:t xml:space="preserve"> vo</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 xml:space="preserve">i </w:t>
            </w:r>
            <w:proofErr w:type="spellStart"/>
            <w:r w:rsidR="00DE4D7C" w:rsidRPr="00DE4D7C">
              <w:rPr>
                <w:rFonts w:ascii="Calibri" w:hAnsi="Calibri" w:cs="Calibri"/>
                <w:color w:val="000000"/>
                <w:sz w:val="16"/>
                <w:szCs w:val="16"/>
                <w:lang w:val="sk-SK"/>
              </w:rPr>
              <w:t>sk</w:t>
            </w:r>
            <w:proofErr w:type="spellEnd"/>
            <w:r w:rsidR="00DE4D7C" w:rsidRPr="00DE4D7C">
              <w:rPr>
                <w:rFonts w:ascii="Calibri" w:hAnsi="Calibri" w:cs="Calibri"/>
                <w:color w:val="000000"/>
                <w:sz w:val="16"/>
                <w:szCs w:val="16"/>
                <w:lang w:val="sk-SK"/>
              </w:rPr>
              <w:t>ú</w:t>
            </w:r>
            <w:proofErr w:type="spellStart"/>
            <w:r w:rsidR="00DE4D7C" w:rsidRPr="00DE4D7C">
              <w:rPr>
                <w:rFonts w:ascii="Calibri" w:hAnsi="Calibri" w:cs="Calibri"/>
                <w:color w:val="000000"/>
                <w:sz w:val="16"/>
                <w:szCs w:val="16"/>
                <w:lang w:val="sk-SK"/>
              </w:rPr>
              <w:t>manej</w:t>
            </w:r>
            <w:proofErr w:type="spellEnd"/>
            <w:r w:rsidR="00DE4D7C" w:rsidRPr="00DE4D7C">
              <w:rPr>
                <w:rFonts w:ascii="Calibri" w:hAnsi="Calibri" w:cs="Calibri"/>
                <w:color w:val="000000"/>
                <w:sz w:val="16"/>
                <w:szCs w:val="16"/>
                <w:lang w:val="sk-SK"/>
              </w:rPr>
              <w:t xml:space="preserve"> problematike, </w:t>
            </w:r>
            <w:proofErr w:type="spellStart"/>
            <w:r w:rsidR="00DE4D7C" w:rsidRPr="00DE4D7C">
              <w:rPr>
                <w:rFonts w:ascii="Calibri" w:hAnsi="Calibri" w:cs="Calibri"/>
                <w:color w:val="000000"/>
                <w:sz w:val="16"/>
                <w:szCs w:val="16"/>
                <w:lang w:val="sk-SK"/>
              </w:rPr>
              <w:t>ktor</w:t>
            </w:r>
            <w:proofErr w:type="spellEnd"/>
            <w:r w:rsidR="00DE4D7C" w:rsidRPr="00DE4D7C">
              <w:rPr>
                <w:rFonts w:ascii="Calibri" w:hAnsi="Calibri" w:cs="Calibri"/>
                <w:color w:val="000000"/>
                <w:sz w:val="16"/>
                <w:szCs w:val="16"/>
                <w:lang w:val="sk-SK"/>
              </w:rPr>
              <w:t>á</w:t>
            </w:r>
            <w:r w:rsidR="00DE4D7C" w:rsidRPr="00DE4D7C">
              <w:rPr>
                <w:rFonts w:ascii="Calibri" w:hAnsi="Calibri" w:cs="Calibri"/>
                <w:color w:val="000000"/>
                <w:sz w:val="16"/>
                <w:szCs w:val="16"/>
                <w:lang w:val="sk-SK"/>
              </w:rPr>
              <w:t xml:space="preserve"> je s</w:t>
            </w:r>
            <w:r w:rsidR="00DE4D7C" w:rsidRPr="00DE4D7C">
              <w:rPr>
                <w:rFonts w:ascii="Calibri" w:hAnsi="Calibri" w:cs="Calibri"/>
                <w:color w:val="000000"/>
                <w:sz w:val="16"/>
                <w:szCs w:val="16"/>
                <w:lang w:val="sk-SK"/>
              </w:rPr>
              <w:t>ú</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as</w:t>
            </w:r>
            <w:r w:rsidR="00DE4D7C" w:rsidRPr="00DE4D7C">
              <w:rPr>
                <w:rFonts w:ascii="Cambria" w:hAnsi="Cambria" w:cs="Cambria" w:hint="default"/>
                <w:color w:val="000000"/>
                <w:sz w:val="16"/>
                <w:szCs w:val="16"/>
                <w:lang w:val="sk-SK"/>
              </w:rPr>
              <w:t>ť</w:t>
            </w:r>
            <w:r w:rsidR="00DE4D7C" w:rsidRPr="00DE4D7C">
              <w:rPr>
                <w:rFonts w:ascii="Calibri" w:hAnsi="Calibri" w:cs="Calibri"/>
                <w:color w:val="000000"/>
                <w:sz w:val="16"/>
                <w:szCs w:val="16"/>
                <w:lang w:val="sk-SK"/>
              </w:rPr>
              <w:t xml:space="preserve">ou </w:t>
            </w:r>
            <w:proofErr w:type="spellStart"/>
            <w:r w:rsidR="00DE4D7C" w:rsidRPr="00DE4D7C">
              <w:rPr>
                <w:rFonts w:ascii="Calibri" w:hAnsi="Calibri" w:cs="Calibri"/>
                <w:color w:val="000000"/>
                <w:sz w:val="16"/>
                <w:szCs w:val="16"/>
                <w:lang w:val="sk-SK"/>
              </w:rPr>
              <w:t>syst</w:t>
            </w:r>
            <w:proofErr w:type="spellEnd"/>
            <w:r w:rsidR="00DE4D7C" w:rsidRPr="00DE4D7C">
              <w:rPr>
                <w:rFonts w:ascii="Calibri" w:hAnsi="Calibri" w:cs="Calibri"/>
                <w:color w:val="000000"/>
                <w:sz w:val="16"/>
                <w:szCs w:val="16"/>
                <w:lang w:val="sk-SK"/>
              </w:rPr>
              <w:t>é</w:t>
            </w:r>
            <w:r w:rsidR="00DE4D7C" w:rsidRPr="00DE4D7C">
              <w:rPr>
                <w:rFonts w:ascii="Calibri" w:hAnsi="Calibri" w:cs="Calibri"/>
                <w:color w:val="000000"/>
                <w:sz w:val="16"/>
                <w:szCs w:val="16"/>
                <w:lang w:val="sk-SK"/>
              </w:rPr>
              <w:t xml:space="preserve">mu </w:t>
            </w:r>
            <w:proofErr w:type="spellStart"/>
            <w:r w:rsidR="00DE4D7C" w:rsidRPr="00DE4D7C">
              <w:rPr>
                <w:rFonts w:ascii="Calibri" w:hAnsi="Calibri" w:cs="Calibri"/>
                <w:color w:val="000000"/>
                <w:sz w:val="16"/>
                <w:szCs w:val="16"/>
                <w:lang w:val="sk-SK"/>
              </w:rPr>
              <w:t>soci</w:t>
            </w:r>
            <w:proofErr w:type="spellEnd"/>
            <w:r w:rsidR="00DE4D7C" w:rsidRPr="00DE4D7C">
              <w:rPr>
                <w:rFonts w:ascii="Calibri" w:hAnsi="Calibri" w:cs="Calibri"/>
                <w:color w:val="000000"/>
                <w:sz w:val="16"/>
                <w:szCs w:val="16"/>
                <w:lang w:val="sk-SK"/>
              </w:rPr>
              <w:t>á</w:t>
            </w:r>
            <w:proofErr w:type="spellStart"/>
            <w:r w:rsidR="00DE4D7C" w:rsidRPr="00DE4D7C">
              <w:rPr>
                <w:rFonts w:ascii="Calibri" w:hAnsi="Calibri" w:cs="Calibri"/>
                <w:color w:val="000000"/>
                <w:sz w:val="16"/>
                <w:szCs w:val="16"/>
                <w:lang w:val="sk-SK"/>
              </w:rPr>
              <w:t>lnych</w:t>
            </w:r>
            <w:proofErr w:type="spellEnd"/>
            <w:r w:rsidR="00DE4D7C" w:rsidRPr="00DE4D7C">
              <w:rPr>
                <w:rFonts w:ascii="Calibri" w:hAnsi="Calibri" w:cs="Calibri"/>
                <w:color w:val="000000"/>
                <w:sz w:val="16"/>
                <w:szCs w:val="16"/>
                <w:lang w:val="sk-SK"/>
              </w:rPr>
              <w:t xml:space="preserve"> slu</w:t>
            </w:r>
            <w:r w:rsidR="00DE4D7C" w:rsidRPr="00DE4D7C">
              <w:rPr>
                <w:rFonts w:ascii="Cambria" w:hAnsi="Cambria" w:cs="Cambria" w:hint="default"/>
                <w:color w:val="000000"/>
                <w:sz w:val="16"/>
                <w:szCs w:val="16"/>
                <w:lang w:val="sk-SK"/>
              </w:rPr>
              <w:t>ž</w:t>
            </w:r>
            <w:r w:rsidR="00DE4D7C" w:rsidRPr="00DE4D7C">
              <w:rPr>
                <w:rFonts w:ascii="Calibri" w:hAnsi="Calibri" w:cs="Calibri"/>
                <w:color w:val="000000"/>
                <w:sz w:val="16"/>
                <w:szCs w:val="16"/>
                <w:lang w:val="sk-SK"/>
              </w:rPr>
              <w:t>ieb a pomoci ob</w:t>
            </w:r>
            <w:r w:rsidR="00DE4D7C" w:rsidRPr="00DE4D7C">
              <w:rPr>
                <w:rFonts w:ascii="Cambria" w:hAnsi="Cambria" w:cs="Cambria" w:hint="default"/>
                <w:color w:val="000000"/>
                <w:sz w:val="16"/>
                <w:szCs w:val="16"/>
                <w:lang w:val="sk-SK"/>
              </w:rPr>
              <w:t>č</w:t>
            </w:r>
            <w:r w:rsidR="00DE4D7C" w:rsidRPr="00DE4D7C">
              <w:rPr>
                <w:rFonts w:ascii="Calibri" w:hAnsi="Calibri" w:cs="Calibri"/>
                <w:color w:val="000000"/>
                <w:sz w:val="16"/>
                <w:szCs w:val="16"/>
                <w:lang w:val="sk-SK"/>
              </w:rPr>
              <w:t>anov SR</w:t>
            </w:r>
            <w:r w:rsidR="00DE4D7C">
              <w:rPr>
                <w:rFonts w:ascii="Calibri" w:hAnsi="Calibri" w:cs="Calibri" w:hint="default"/>
                <w:color w:val="000000"/>
                <w:sz w:val="16"/>
                <w:szCs w:val="16"/>
                <w:lang w:val="sk-SK"/>
              </w:rPr>
              <w:t>, podporuje hospodársky rozvoj a spoločenské povedomie.</w:t>
            </w:r>
          </w:p>
          <w:p w14:paraId="34327276" w14:textId="77777777" w:rsidR="00497E8F" w:rsidRDefault="00270EC5">
            <w:pPr>
              <w:pStyle w:val="PredformtovanHTML"/>
              <w:shd w:val="clear" w:color="auto" w:fill="F8F9FA"/>
              <w:rPr>
                <w:rFonts w:ascii="Calibri" w:hAnsi="Calibri" w:cs="Calibri" w:hint="default"/>
                <w:color w:val="202124"/>
                <w:sz w:val="16"/>
                <w:szCs w:val="16"/>
                <w:shd w:val="clear" w:color="auto" w:fill="F8F9FA"/>
              </w:rPr>
            </w:pPr>
            <w:r>
              <w:rPr>
                <w:rFonts w:ascii="Calibri" w:eastAsia="Times New Roman" w:hAnsi="Calibri" w:cs="Calibri" w:hint="default"/>
                <w:color w:val="000000"/>
                <w:sz w:val="16"/>
                <w:szCs w:val="16"/>
                <w:lang w:eastAsia="sk-SK"/>
              </w:rPr>
              <w:t>/</w:t>
            </w:r>
            <w:r w:rsidR="00B44E7F" w:rsidRPr="00B44E7F">
              <w:rPr>
                <w:rFonts w:ascii="Calibri" w:hAnsi="Calibri" w:cs="Calibri"/>
                <w:color w:val="202124"/>
                <w:sz w:val="16"/>
                <w:szCs w:val="16"/>
                <w:shd w:val="clear" w:color="auto" w:fill="F8F9FA"/>
              </w:rPr>
              <w:t>the output analy</w:t>
            </w:r>
            <w:r w:rsidR="00B44E7F">
              <w:rPr>
                <w:rFonts w:ascii="Calibri" w:hAnsi="Calibri" w:cs="Calibri" w:hint="default"/>
                <w:color w:val="202124"/>
                <w:sz w:val="16"/>
                <w:szCs w:val="16"/>
                <w:shd w:val="clear" w:color="auto" w:fill="F8F9FA"/>
              </w:rPr>
              <w:t>s</w:t>
            </w:r>
            <w:r w:rsidR="00B44E7F" w:rsidRPr="00B44E7F">
              <w:rPr>
                <w:rFonts w:ascii="Calibri" w:hAnsi="Calibri" w:cs="Calibri"/>
                <w:color w:val="202124"/>
                <w:sz w:val="16"/>
                <w:szCs w:val="16"/>
                <w:shd w:val="clear" w:color="auto" w:fill="F8F9FA"/>
              </w:rPr>
              <w:t>es the development of the social services system in relation to procedural, legislative changes and financing methods and proposes recommendations for increasing the quality of social services for those citizens who are dependent on their provision.</w:t>
            </w:r>
          </w:p>
          <w:p w14:paraId="7368C1B0" w14:textId="730EE831" w:rsidR="00DE4D7C" w:rsidRPr="00DE4D7C" w:rsidRDefault="00DE4D7C">
            <w:pPr>
              <w:pStyle w:val="PredformtovanHTML"/>
              <w:shd w:val="clear" w:color="auto" w:fill="F8F9FA"/>
              <w:rPr>
                <w:rFonts w:ascii="Calibri" w:eastAsia="Times New Roman" w:hAnsi="Calibri" w:cs="Calibri" w:hint="default"/>
                <w:color w:val="000000"/>
                <w:sz w:val="16"/>
                <w:szCs w:val="16"/>
                <w:lang w:val="sk-SK" w:eastAsia="sk-SK"/>
              </w:rPr>
            </w:pPr>
            <w:proofErr w:type="spellStart"/>
            <w:r w:rsidRPr="00DE4D7C">
              <w:rPr>
                <w:rFonts w:ascii="Calibri" w:eastAsia="Times New Roman" w:hAnsi="Calibri" w:cs="Calibri"/>
                <w:color w:val="000000"/>
                <w:sz w:val="16"/>
                <w:szCs w:val="16"/>
                <w:lang w:val="sk-SK" w:eastAsia="sk-SK"/>
              </w:rPr>
              <w:t>It</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can</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stimulate</w:t>
            </w:r>
            <w:proofErr w:type="spellEnd"/>
            <w:r w:rsidRPr="00DE4D7C">
              <w:rPr>
                <w:rFonts w:ascii="Calibri" w:eastAsia="Times New Roman" w:hAnsi="Calibri" w:cs="Calibri"/>
                <w:color w:val="000000"/>
                <w:sz w:val="16"/>
                <w:szCs w:val="16"/>
                <w:lang w:val="sk-SK" w:eastAsia="sk-SK"/>
              </w:rPr>
              <w:t xml:space="preserve"> a change in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awareness</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competence</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scientific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professional</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lay</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public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politicians</w:t>
            </w:r>
            <w:proofErr w:type="spellEnd"/>
            <w:r w:rsidRPr="00DE4D7C">
              <w:rPr>
                <w:rFonts w:ascii="Calibri" w:eastAsia="Times New Roman" w:hAnsi="Calibri" w:cs="Calibri"/>
                <w:color w:val="000000"/>
                <w:sz w:val="16"/>
                <w:szCs w:val="16"/>
                <w:lang w:val="sk-SK" w:eastAsia="sk-SK"/>
              </w:rPr>
              <w:t xml:space="preserve"> as </w:t>
            </w:r>
            <w:proofErr w:type="spellStart"/>
            <w:r w:rsidRPr="00DE4D7C">
              <w:rPr>
                <w:rFonts w:ascii="Calibri" w:eastAsia="Times New Roman" w:hAnsi="Calibri" w:cs="Calibri"/>
                <w:color w:val="000000"/>
                <w:sz w:val="16"/>
                <w:szCs w:val="16"/>
                <w:lang w:val="sk-SK" w:eastAsia="sk-SK"/>
              </w:rPr>
              <w:t>well</w:t>
            </w:r>
            <w:proofErr w:type="spellEnd"/>
            <w:r w:rsidRPr="00DE4D7C">
              <w:rPr>
                <w:rFonts w:ascii="Calibri" w:eastAsia="Times New Roman" w:hAnsi="Calibri" w:cs="Calibri"/>
                <w:color w:val="000000"/>
                <w:sz w:val="16"/>
                <w:szCs w:val="16"/>
                <w:lang w:val="sk-SK" w:eastAsia="sk-SK"/>
              </w:rPr>
              <w:t xml:space="preserve"> as </w:t>
            </w:r>
            <w:proofErr w:type="spellStart"/>
            <w:r w:rsidRPr="00DE4D7C">
              <w:rPr>
                <w:rFonts w:ascii="Calibri" w:eastAsia="Times New Roman" w:hAnsi="Calibri" w:cs="Calibri"/>
                <w:color w:val="000000"/>
                <w:sz w:val="16"/>
                <w:szCs w:val="16"/>
                <w:lang w:val="sk-SK" w:eastAsia="sk-SK"/>
              </w:rPr>
              <w:t>students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towards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investigated</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issue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which</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is</w:t>
            </w:r>
            <w:proofErr w:type="spellEnd"/>
            <w:r w:rsidRPr="00DE4D7C">
              <w:rPr>
                <w:rFonts w:ascii="Calibri" w:eastAsia="Times New Roman" w:hAnsi="Calibri" w:cs="Calibri"/>
                <w:color w:val="000000"/>
                <w:sz w:val="16"/>
                <w:szCs w:val="16"/>
                <w:lang w:val="sk-SK" w:eastAsia="sk-SK"/>
              </w:rPr>
              <w:t xml:space="preserve"> part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system</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social</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services</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assistance</w:t>
            </w:r>
            <w:proofErr w:type="spellEnd"/>
            <w:r w:rsidRPr="00DE4D7C">
              <w:rPr>
                <w:rFonts w:ascii="Calibri" w:eastAsia="Times New Roman" w:hAnsi="Calibri" w:cs="Calibri"/>
                <w:color w:val="000000"/>
                <w:sz w:val="16"/>
                <w:szCs w:val="16"/>
                <w:lang w:val="sk-SK" w:eastAsia="sk-SK"/>
              </w:rPr>
              <w:t xml:space="preserve"> to </w:t>
            </w:r>
            <w:proofErr w:type="spellStart"/>
            <w:r w:rsidRPr="00DE4D7C">
              <w:rPr>
                <w:rFonts w:ascii="Calibri" w:eastAsia="Times New Roman" w:hAnsi="Calibri" w:cs="Calibri"/>
                <w:color w:val="000000"/>
                <w:sz w:val="16"/>
                <w:szCs w:val="16"/>
                <w:lang w:val="sk-SK" w:eastAsia="sk-SK"/>
              </w:rPr>
              <w:t>citizens</w:t>
            </w:r>
            <w:proofErr w:type="spellEnd"/>
            <w:r w:rsidRPr="00DE4D7C">
              <w:rPr>
                <w:rFonts w:ascii="Calibri" w:eastAsia="Times New Roman" w:hAnsi="Calibri" w:cs="Calibri"/>
                <w:color w:val="000000"/>
                <w:sz w:val="16"/>
                <w:szCs w:val="16"/>
                <w:lang w:val="sk-SK" w:eastAsia="sk-SK"/>
              </w:rPr>
              <w:t xml:space="preserve"> of </w:t>
            </w:r>
            <w:proofErr w:type="spellStart"/>
            <w:r w:rsidRPr="00DE4D7C">
              <w:rPr>
                <w:rFonts w:ascii="Calibri" w:eastAsia="Times New Roman" w:hAnsi="Calibri" w:cs="Calibri"/>
                <w:color w:val="000000"/>
                <w:sz w:val="16"/>
                <w:szCs w:val="16"/>
                <w:lang w:val="sk-SK" w:eastAsia="sk-SK"/>
              </w:rPr>
              <w:t>the</w:t>
            </w:r>
            <w:proofErr w:type="spellEnd"/>
            <w:r w:rsidRPr="00DE4D7C">
              <w:rPr>
                <w:rFonts w:ascii="Calibri" w:eastAsia="Times New Roman" w:hAnsi="Calibri" w:cs="Calibri"/>
                <w:color w:val="000000"/>
                <w:sz w:val="16"/>
                <w:szCs w:val="16"/>
                <w:lang w:val="sk-SK" w:eastAsia="sk-SK"/>
              </w:rPr>
              <w:t xml:space="preserve"> Slovak </w:t>
            </w:r>
            <w:proofErr w:type="spellStart"/>
            <w:r w:rsidRPr="00DE4D7C">
              <w:rPr>
                <w:rFonts w:ascii="Calibri" w:eastAsia="Times New Roman" w:hAnsi="Calibri" w:cs="Calibri"/>
                <w:color w:val="000000"/>
                <w:sz w:val="16"/>
                <w:szCs w:val="16"/>
                <w:lang w:val="sk-SK" w:eastAsia="sk-SK"/>
              </w:rPr>
              <w:t>Republic</w:t>
            </w:r>
            <w:proofErr w:type="spellEnd"/>
            <w:r>
              <w:rPr>
                <w:rFonts w:ascii="Calibri" w:eastAsia="Times New Roman" w:hAnsi="Calibri" w:cs="Calibri" w:hint="default"/>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supports</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economic</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development</w:t>
            </w:r>
            <w:proofErr w:type="spellEnd"/>
            <w:r w:rsidRPr="00DE4D7C">
              <w:rPr>
                <w:rFonts w:ascii="Calibri" w:eastAsia="Times New Roman" w:hAnsi="Calibri" w:cs="Calibri"/>
                <w:color w:val="000000"/>
                <w:sz w:val="16"/>
                <w:szCs w:val="16"/>
                <w:lang w:val="sk-SK" w:eastAsia="sk-SK"/>
              </w:rPr>
              <w:t xml:space="preserve"> and </w:t>
            </w:r>
            <w:proofErr w:type="spellStart"/>
            <w:r w:rsidRPr="00DE4D7C">
              <w:rPr>
                <w:rFonts w:ascii="Calibri" w:eastAsia="Times New Roman" w:hAnsi="Calibri" w:cs="Calibri"/>
                <w:color w:val="000000"/>
                <w:sz w:val="16"/>
                <w:szCs w:val="16"/>
                <w:lang w:val="sk-SK" w:eastAsia="sk-SK"/>
              </w:rPr>
              <w:t>social</w:t>
            </w:r>
            <w:proofErr w:type="spellEnd"/>
            <w:r w:rsidRPr="00DE4D7C">
              <w:rPr>
                <w:rFonts w:ascii="Calibri" w:eastAsia="Times New Roman" w:hAnsi="Calibri" w:cs="Calibri"/>
                <w:color w:val="000000"/>
                <w:sz w:val="16"/>
                <w:szCs w:val="16"/>
                <w:lang w:val="sk-SK" w:eastAsia="sk-SK"/>
              </w:rPr>
              <w:t xml:space="preserve"> </w:t>
            </w:r>
            <w:proofErr w:type="spellStart"/>
            <w:r w:rsidRPr="00DE4D7C">
              <w:rPr>
                <w:rFonts w:ascii="Calibri" w:eastAsia="Times New Roman" w:hAnsi="Calibri" w:cs="Calibri"/>
                <w:color w:val="000000"/>
                <w:sz w:val="16"/>
                <w:szCs w:val="16"/>
                <w:lang w:val="sk-SK" w:eastAsia="sk-SK"/>
              </w:rPr>
              <w:t>awareness</w:t>
            </w:r>
            <w:proofErr w:type="spellEnd"/>
            <w:r w:rsidRPr="00DE4D7C">
              <w:rPr>
                <w:rFonts w:ascii="Calibri" w:eastAsia="Times New Roman" w:hAnsi="Calibri" w:cs="Calibri"/>
                <w:color w:val="000000"/>
                <w:sz w:val="16"/>
                <w:szCs w:val="16"/>
                <w:lang w:val="sk-SK" w:eastAsia="sk-SK"/>
              </w:rPr>
              <w:t>.</w:t>
            </w:r>
          </w:p>
        </w:tc>
        <w:tc>
          <w:tcPr>
            <w:tcW w:w="160" w:type="dxa"/>
            <w:vAlign w:val="center"/>
          </w:tcPr>
          <w:p w14:paraId="14DB7C9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421D2E6"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F7C7CE7"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75D09BE2" w14:textId="7ED36A64" w:rsidR="00425285"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výstup sa zameriava na </w:t>
            </w:r>
            <w:r w:rsidR="009B2D21">
              <w:rPr>
                <w:rFonts w:ascii="Calibri" w:eastAsia="Times New Roman" w:hAnsi="Calibri" w:cs="Calibri"/>
                <w:color w:val="000000"/>
                <w:sz w:val="16"/>
                <w:szCs w:val="16"/>
                <w:lang w:eastAsia="sk-SK"/>
              </w:rPr>
              <w:t xml:space="preserve">zvyšovanie kompetencií </w:t>
            </w:r>
            <w:r w:rsidR="00DE4D7C">
              <w:rPr>
                <w:rFonts w:ascii="Calibri" w:eastAsia="Times New Roman" w:hAnsi="Calibri" w:cs="Calibri"/>
                <w:color w:val="000000"/>
                <w:sz w:val="16"/>
                <w:szCs w:val="16"/>
                <w:lang w:eastAsia="sk-SK"/>
              </w:rPr>
              <w:t xml:space="preserve">a vedomostí </w:t>
            </w:r>
            <w:r w:rsidR="009B2D21">
              <w:rPr>
                <w:rFonts w:ascii="Calibri" w:eastAsia="Times New Roman" w:hAnsi="Calibri" w:cs="Calibri"/>
                <w:color w:val="000000"/>
                <w:sz w:val="16"/>
                <w:szCs w:val="16"/>
                <w:lang w:eastAsia="sk-SK"/>
              </w:rPr>
              <w:t xml:space="preserve">v oblasti sociálnej práce so seniormi, hlbšie rozvíja vedomosti o poskytovaní sociálnych služieb nielen v čase pandémie, </w:t>
            </w:r>
            <w:r w:rsidR="00B44E7F">
              <w:rPr>
                <w:rFonts w:ascii="Calibri" w:eastAsia="Times New Roman" w:hAnsi="Calibri" w:cs="Calibri"/>
                <w:color w:val="000000"/>
                <w:sz w:val="16"/>
                <w:szCs w:val="16"/>
                <w:lang w:eastAsia="sk-SK"/>
              </w:rPr>
              <w:t>zvyšuje vedomosti o aspektoch vývoja sociálnych služieb a podporuje schopnosť kritiky zhodnotiť dopad tohto vývoja na aktuálny stav sociálnych služieb</w:t>
            </w:r>
            <w:r w:rsidR="009B2D21">
              <w:rPr>
                <w:rFonts w:ascii="Calibri" w:eastAsia="Times New Roman" w:hAnsi="Calibri" w:cs="Calibri"/>
                <w:color w:val="000000"/>
                <w:sz w:val="16"/>
                <w:szCs w:val="16"/>
                <w:lang w:eastAsia="sk-SK"/>
              </w:rPr>
              <w:t xml:space="preserve"> a pripravuje budúcich sociálnych pracovníkov na </w:t>
            </w:r>
            <w:r w:rsidR="0002565F">
              <w:rPr>
                <w:rFonts w:ascii="Calibri" w:eastAsia="Times New Roman" w:hAnsi="Calibri" w:cs="Calibri"/>
                <w:color w:val="000000"/>
                <w:sz w:val="16"/>
                <w:szCs w:val="16"/>
                <w:lang w:eastAsia="sk-SK"/>
              </w:rPr>
              <w:t xml:space="preserve">zavádzanie vhodných terapií v sociálnych služieb, ponúka odporúčania </w:t>
            </w:r>
            <w:r w:rsidR="009B2D21">
              <w:rPr>
                <w:rFonts w:ascii="Calibri" w:eastAsia="Times New Roman" w:hAnsi="Calibri" w:cs="Calibri"/>
                <w:color w:val="000000"/>
                <w:sz w:val="16"/>
                <w:szCs w:val="16"/>
                <w:lang w:eastAsia="sk-SK"/>
              </w:rPr>
              <w:t>poukazovaním na teoretické i empirické výsledky výskumu v reziduálnej starostlivosti</w:t>
            </w:r>
            <w:r w:rsidR="00DE4D7C">
              <w:rPr>
                <w:rFonts w:ascii="Calibri" w:eastAsia="Times New Roman" w:hAnsi="Calibri" w:cs="Calibri"/>
                <w:color w:val="000000"/>
                <w:sz w:val="16"/>
                <w:szCs w:val="16"/>
                <w:lang w:eastAsia="sk-SK"/>
              </w:rPr>
              <w:t xml:space="preserve">, je určená na odbornú i vedeckú spoločnosť i študentov a podporuje vzdelávanie k predmetom ŠP: sociálna práca so seniormi, sociálne služby, metódy sociálnej práce, sociálne zabezpečenie a zvyšuje angažovanosť študentov v oblasti odbornej praxe. </w:t>
            </w:r>
          </w:p>
          <w:p w14:paraId="14216AFE" w14:textId="155C4BA8" w:rsidR="00497E8F" w:rsidRDefault="00270EC5" w:rsidP="00DE4D7C">
            <w:pPr>
              <w:spacing w:after="0" w:line="240" w:lineRule="auto"/>
              <w:rPr>
                <w:rFonts w:ascii="Calibri" w:eastAsia="Times New Roman" w:hAnsi="Calibri" w:cs="Calibri"/>
                <w:color w:val="000000"/>
                <w:sz w:val="16"/>
                <w:szCs w:val="16"/>
                <w:lang w:eastAsia="sk-SK"/>
              </w:rPr>
            </w:pPr>
            <w:r>
              <w:rPr>
                <w:rFonts w:ascii="Calibri" w:eastAsia="Times New Roman" w:hAnsi="Calibri"/>
                <w:color w:val="000000"/>
                <w:sz w:val="16"/>
                <w:szCs w:val="16"/>
                <w:lang w:val="en-US" w:eastAsia="sk-SK"/>
              </w:rPr>
              <w:t xml:space="preserve">/ </w:t>
            </w:r>
            <w:r w:rsidR="00DE4D7C" w:rsidRPr="00DE4D7C">
              <w:rPr>
                <w:rFonts w:ascii="Calibri" w:eastAsia="Times New Roman" w:hAnsi="Calibri"/>
                <w:color w:val="000000"/>
                <w:sz w:val="16"/>
                <w:szCs w:val="16"/>
                <w:lang w:val="en-US" w:eastAsia="sk-SK"/>
              </w:rPr>
              <w:t xml:space="preserve">the output focuses on increasing competences and knowledge in the field of social work with seniors, deepens knowledge about the provision of social services not only during the pandemic, increases knowledge about aspects of the development of social services and supports the ability of critics to evaluate the impact of this development on the current state of social services and prepares future social workers to introduce appropriate therapies in social services, offers recommendations by pointing to theoretical and empirical research results in residual care, is intended for professional and </w:t>
            </w:r>
            <w:r w:rsidR="00DE4D7C" w:rsidRPr="00DE4D7C">
              <w:rPr>
                <w:rFonts w:ascii="Calibri" w:eastAsia="Times New Roman" w:hAnsi="Calibri"/>
                <w:color w:val="000000"/>
                <w:sz w:val="16"/>
                <w:szCs w:val="16"/>
                <w:lang w:val="en-US" w:eastAsia="sk-SK"/>
              </w:rPr>
              <w:lastRenderedPageBreak/>
              <w:t>scientific society and students and supports education in the subjects of social work: social work with seniors, social services, methods of social work , social security and increases the engagement of students in the field of professional practice.</w:t>
            </w:r>
          </w:p>
        </w:tc>
        <w:tc>
          <w:tcPr>
            <w:tcW w:w="160" w:type="dxa"/>
            <w:vAlign w:val="center"/>
          </w:tcPr>
          <w:p w14:paraId="61123FAE"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70A48F7A"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D1D35" w14:textId="77777777" w:rsidR="007B4AB6" w:rsidRDefault="007B4AB6">
      <w:pPr>
        <w:spacing w:line="240" w:lineRule="auto"/>
      </w:pPr>
      <w:r>
        <w:separator/>
      </w:r>
    </w:p>
  </w:endnote>
  <w:endnote w:type="continuationSeparator" w:id="0">
    <w:p w14:paraId="0F00EA41" w14:textId="77777777" w:rsidR="007B4AB6" w:rsidRDefault="007B4A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A90CB" w14:textId="77777777" w:rsidR="007B4AB6" w:rsidRDefault="007B4AB6">
      <w:pPr>
        <w:spacing w:after="0"/>
      </w:pPr>
      <w:r>
        <w:separator/>
      </w:r>
    </w:p>
  </w:footnote>
  <w:footnote w:type="continuationSeparator" w:id="0">
    <w:p w14:paraId="1A54E98C" w14:textId="77777777" w:rsidR="007B4AB6" w:rsidRDefault="007B4AB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2565F"/>
    <w:rsid w:val="00064A3F"/>
    <w:rsid w:val="00071544"/>
    <w:rsid w:val="000F2BAC"/>
    <w:rsid w:val="00190A9C"/>
    <w:rsid w:val="001E32A6"/>
    <w:rsid w:val="001E6F65"/>
    <w:rsid w:val="00203941"/>
    <w:rsid w:val="00211BB7"/>
    <w:rsid w:val="00270EC5"/>
    <w:rsid w:val="0038640A"/>
    <w:rsid w:val="004031A0"/>
    <w:rsid w:val="00424EDC"/>
    <w:rsid w:val="00425285"/>
    <w:rsid w:val="00482CB2"/>
    <w:rsid w:val="00497E8F"/>
    <w:rsid w:val="004C0ADE"/>
    <w:rsid w:val="00566017"/>
    <w:rsid w:val="0073261A"/>
    <w:rsid w:val="007B4AB6"/>
    <w:rsid w:val="007E1DDE"/>
    <w:rsid w:val="008311D2"/>
    <w:rsid w:val="0083744F"/>
    <w:rsid w:val="009010F0"/>
    <w:rsid w:val="009922EF"/>
    <w:rsid w:val="009B2D21"/>
    <w:rsid w:val="00AD0A89"/>
    <w:rsid w:val="00B0499F"/>
    <w:rsid w:val="00B11E9B"/>
    <w:rsid w:val="00B1521A"/>
    <w:rsid w:val="00B44E7F"/>
    <w:rsid w:val="00BB6175"/>
    <w:rsid w:val="00BC173E"/>
    <w:rsid w:val="00CA3E07"/>
    <w:rsid w:val="00CA400E"/>
    <w:rsid w:val="00D170F0"/>
    <w:rsid w:val="00DA18A7"/>
    <w:rsid w:val="00DE4D7C"/>
    <w:rsid w:val="00EC3B68"/>
    <w:rsid w:val="00FA1AAB"/>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3866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 w:type="character" w:styleId="PouitHypertextovPrepojenie">
    <w:name w:val="FollowedHyperlink"/>
    <w:basedOn w:val="Predvolenpsmoodseku"/>
    <w:uiPriority w:val="99"/>
    <w:semiHidden/>
    <w:unhideWhenUsed/>
    <w:rsid w:val="0002565F"/>
    <w:rPr>
      <w:color w:val="954F72" w:themeColor="followedHyperlink"/>
      <w:u w:val="single"/>
    </w:rPr>
  </w:style>
  <w:style w:type="character" w:customStyle="1" w:styleId="PredformtovanHTMLChar">
    <w:name w:val="Predformátované HTML Char"/>
    <w:basedOn w:val="Predvolenpsmoodseku"/>
    <w:link w:val="PredformtovanHTML"/>
    <w:uiPriority w:val="99"/>
    <w:rsid w:val="00DE4D7C"/>
    <w:rPr>
      <w:rFonts w:ascii="SimSun" w:hAnsi="SimSu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189337">
      <w:bodyDiv w:val="1"/>
      <w:marLeft w:val="0"/>
      <w:marRight w:val="0"/>
      <w:marTop w:val="0"/>
      <w:marBottom w:val="0"/>
      <w:divBdr>
        <w:top w:val="none" w:sz="0" w:space="0" w:color="auto"/>
        <w:left w:val="none" w:sz="0" w:space="0" w:color="auto"/>
        <w:bottom w:val="none" w:sz="0" w:space="0" w:color="auto"/>
        <w:right w:val="none" w:sz="0" w:space="0" w:color="auto"/>
      </w:divBdr>
      <w:divsChild>
        <w:div w:id="442580615">
          <w:marLeft w:val="0"/>
          <w:marRight w:val="0"/>
          <w:marTop w:val="0"/>
          <w:marBottom w:val="0"/>
          <w:divBdr>
            <w:top w:val="none" w:sz="0" w:space="0" w:color="auto"/>
            <w:left w:val="none" w:sz="0" w:space="0" w:color="auto"/>
            <w:bottom w:val="none" w:sz="0" w:space="0" w:color="auto"/>
            <w:right w:val="none" w:sz="0" w:space="0" w:color="auto"/>
          </w:divBdr>
        </w:div>
        <w:div w:id="1459761741">
          <w:marLeft w:val="0"/>
          <w:marRight w:val="0"/>
          <w:marTop w:val="0"/>
          <w:marBottom w:val="0"/>
          <w:divBdr>
            <w:top w:val="none" w:sz="0" w:space="0" w:color="auto"/>
            <w:left w:val="none" w:sz="0" w:space="0" w:color="auto"/>
            <w:bottom w:val="none" w:sz="0" w:space="0" w:color="auto"/>
            <w:right w:val="none" w:sz="0" w:space="0" w:color="auto"/>
          </w:divBdr>
        </w:div>
        <w:div w:id="1145974722">
          <w:marLeft w:val="0"/>
          <w:marRight w:val="0"/>
          <w:marTop w:val="0"/>
          <w:marBottom w:val="0"/>
          <w:divBdr>
            <w:top w:val="none" w:sz="0" w:space="0" w:color="auto"/>
            <w:left w:val="none" w:sz="0" w:space="0" w:color="auto"/>
            <w:bottom w:val="none" w:sz="0" w:space="0" w:color="auto"/>
            <w:right w:val="none" w:sz="0" w:space="0" w:color="auto"/>
          </w:divBdr>
        </w:div>
      </w:divsChild>
    </w:div>
    <w:div w:id="664169717">
      <w:bodyDiv w:val="1"/>
      <w:marLeft w:val="0"/>
      <w:marRight w:val="0"/>
      <w:marTop w:val="0"/>
      <w:marBottom w:val="0"/>
      <w:divBdr>
        <w:top w:val="none" w:sz="0" w:space="0" w:color="auto"/>
        <w:left w:val="none" w:sz="0" w:space="0" w:color="auto"/>
        <w:bottom w:val="none" w:sz="0" w:space="0" w:color="auto"/>
        <w:right w:val="none" w:sz="0" w:space="0" w:color="auto"/>
      </w:divBdr>
      <w:divsChild>
        <w:div w:id="76485696">
          <w:marLeft w:val="0"/>
          <w:marRight w:val="0"/>
          <w:marTop w:val="0"/>
          <w:marBottom w:val="0"/>
          <w:divBdr>
            <w:top w:val="none" w:sz="0" w:space="0" w:color="auto"/>
            <w:left w:val="none" w:sz="0" w:space="0" w:color="auto"/>
            <w:bottom w:val="none" w:sz="0" w:space="0" w:color="auto"/>
            <w:right w:val="none" w:sz="0" w:space="0" w:color="auto"/>
          </w:divBdr>
        </w:div>
      </w:divsChild>
    </w:div>
    <w:div w:id="1287926495">
      <w:bodyDiv w:val="1"/>
      <w:marLeft w:val="0"/>
      <w:marRight w:val="0"/>
      <w:marTop w:val="0"/>
      <w:marBottom w:val="0"/>
      <w:divBdr>
        <w:top w:val="none" w:sz="0" w:space="0" w:color="auto"/>
        <w:left w:val="none" w:sz="0" w:space="0" w:color="auto"/>
        <w:bottom w:val="none" w:sz="0" w:space="0" w:color="auto"/>
        <w:right w:val="none" w:sz="0" w:space="0" w:color="auto"/>
      </w:divBdr>
      <w:divsChild>
        <w:div w:id="2002812544">
          <w:marLeft w:val="0"/>
          <w:marRight w:val="0"/>
          <w:marTop w:val="0"/>
          <w:marBottom w:val="0"/>
          <w:divBdr>
            <w:top w:val="none" w:sz="0" w:space="0" w:color="auto"/>
            <w:left w:val="none" w:sz="0" w:space="0" w:color="auto"/>
            <w:bottom w:val="none" w:sz="0" w:space="0" w:color="auto"/>
            <w:right w:val="none" w:sz="0" w:space="0" w:color="auto"/>
          </w:divBdr>
        </w:div>
      </w:divsChild>
    </w:div>
    <w:div w:id="17960964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5646" TargetMode="External"/><Relationship Id="rId18" Type="http://schemas.openxmlformats.org/officeDocument/2006/relationships/hyperlink" Target="https://app.crepc.sk/?fn=detailBiblioForm&amp;sid=B611F6F3E965C809E8716403A9"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1765</Words>
  <Characters>10061</Characters>
  <Application>Microsoft Office Word</Application>
  <DocSecurity>0</DocSecurity>
  <Lines>83</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3</cp:revision>
  <dcterms:created xsi:type="dcterms:W3CDTF">2022-11-30T13:27:00Z</dcterms:created>
  <dcterms:modified xsi:type="dcterms:W3CDTF">2024-02-06T18:46:00Z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